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054D" w14:textId="77777777" w:rsidR="001E2F35" w:rsidRDefault="001E2F35" w:rsidP="00DF56AB">
      <w:pPr>
        <w:ind w:left="1145" w:right="1200" w:hanging="10"/>
        <w:jc w:val="center"/>
        <w:rPr>
          <w:b/>
          <w:bCs/>
          <w:sz w:val="24"/>
          <w:szCs w:val="24"/>
        </w:rPr>
      </w:pPr>
    </w:p>
    <w:p w14:paraId="26B1DB9D" w14:textId="11422035" w:rsidR="00DF56AB" w:rsidRPr="00A8604A" w:rsidRDefault="00963611" w:rsidP="00C87AC8">
      <w:pPr>
        <w:ind w:left="1145" w:right="1200" w:hanging="10"/>
        <w:jc w:val="center"/>
        <w:rPr>
          <w:b/>
          <w:bCs/>
          <w:sz w:val="28"/>
          <w:szCs w:val="28"/>
        </w:rPr>
      </w:pPr>
      <w:r w:rsidRPr="00A8604A">
        <w:rPr>
          <w:b/>
          <w:bCs/>
          <w:sz w:val="28"/>
          <w:szCs w:val="28"/>
        </w:rPr>
        <w:t>Agenda</w:t>
      </w:r>
    </w:p>
    <w:p w14:paraId="210C1FAD" w14:textId="30DA3F43" w:rsidR="008F349C" w:rsidRDefault="00807760" w:rsidP="00C87AC8">
      <w:pPr>
        <w:jc w:val="center"/>
        <w:rPr>
          <w:b/>
          <w:bCs/>
          <w:sz w:val="24"/>
          <w:szCs w:val="24"/>
        </w:rPr>
      </w:pPr>
      <w:r w:rsidRPr="00EC2444">
        <w:rPr>
          <w:b/>
          <w:bCs/>
          <w:sz w:val="24"/>
          <w:szCs w:val="24"/>
        </w:rPr>
        <w:t>Substance Use Disorder (SUD) Oversight Policy Board (OSPB) Meeting</w:t>
      </w:r>
    </w:p>
    <w:p w14:paraId="37AEAA08" w14:textId="3E588553" w:rsidR="00807760" w:rsidRPr="00EC2444" w:rsidRDefault="00FF2BB1" w:rsidP="00C87A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20, 2023</w:t>
      </w:r>
      <w:r w:rsidR="00807760" w:rsidRPr="00EC2444">
        <w:rPr>
          <w:b/>
          <w:bCs/>
          <w:sz w:val="24"/>
          <w:szCs w:val="24"/>
        </w:rPr>
        <w:t xml:space="preserve"> (10:00 am) DWIHN Hybrid Meeting</w:t>
      </w:r>
    </w:p>
    <w:p w14:paraId="42BDCD79" w14:textId="3FB9B50C" w:rsidR="00807760" w:rsidRPr="00EC2444" w:rsidRDefault="00807760" w:rsidP="00C87AC8">
      <w:pPr>
        <w:jc w:val="center"/>
        <w:rPr>
          <w:b/>
          <w:bCs/>
          <w:color w:val="4472C4" w:themeColor="accent1"/>
          <w:sz w:val="24"/>
          <w:szCs w:val="24"/>
          <w:u w:val="single"/>
        </w:rPr>
      </w:pPr>
      <w:r w:rsidRPr="00EC2444">
        <w:rPr>
          <w:b/>
          <w:bCs/>
          <w:color w:val="4472C4" w:themeColor="accent1"/>
          <w:sz w:val="24"/>
          <w:szCs w:val="24"/>
          <w:u w:val="single"/>
        </w:rPr>
        <w:t>https://dwihn-org.zoom.us/j/92011578335</w:t>
      </w:r>
    </w:p>
    <w:p w14:paraId="06806943" w14:textId="526360AE" w:rsidR="00807760" w:rsidRPr="00EC2444" w:rsidRDefault="00807760" w:rsidP="00C87AC8">
      <w:pPr>
        <w:jc w:val="center"/>
        <w:rPr>
          <w:b/>
          <w:bCs/>
          <w:sz w:val="24"/>
          <w:szCs w:val="24"/>
        </w:rPr>
      </w:pPr>
      <w:r w:rsidRPr="00EC2444">
        <w:rPr>
          <w:b/>
          <w:bCs/>
          <w:sz w:val="24"/>
          <w:szCs w:val="24"/>
        </w:rPr>
        <w:t>Or One tap mobile: +16465588656,92011578335# US (New York) or US: +1 312 626 6799</w:t>
      </w:r>
    </w:p>
    <w:p w14:paraId="0752DBB4" w14:textId="77777777" w:rsidR="00807760" w:rsidRPr="00EC2444" w:rsidRDefault="00807760" w:rsidP="00C87AC8">
      <w:pPr>
        <w:jc w:val="center"/>
        <w:rPr>
          <w:b/>
          <w:bCs/>
          <w:sz w:val="24"/>
          <w:szCs w:val="24"/>
        </w:rPr>
      </w:pPr>
      <w:r w:rsidRPr="00EC2444">
        <w:rPr>
          <w:b/>
          <w:bCs/>
          <w:sz w:val="24"/>
          <w:szCs w:val="24"/>
        </w:rPr>
        <w:t>Webinar ID: 920 1157 8335</w:t>
      </w:r>
    </w:p>
    <w:p w14:paraId="700365A5" w14:textId="4980CC73" w:rsidR="00DF56AB" w:rsidRDefault="00DF56AB" w:rsidP="00C87AC8">
      <w:pPr>
        <w:ind w:right="2"/>
        <w:jc w:val="center"/>
      </w:pPr>
    </w:p>
    <w:p w14:paraId="4D5F545D" w14:textId="77777777" w:rsidR="00DF56AB" w:rsidRDefault="00DF56AB" w:rsidP="00DF56AB">
      <w:pPr>
        <w:spacing w:after="22"/>
        <w:ind w:right="12"/>
        <w:jc w:val="center"/>
      </w:pPr>
      <w:r>
        <w:t xml:space="preserve"> </w:t>
      </w:r>
    </w:p>
    <w:p w14:paraId="5D346380" w14:textId="77777777" w:rsidR="00DF56AB" w:rsidRDefault="00DF56AB" w:rsidP="00DF56AB">
      <w:pPr>
        <w:numPr>
          <w:ilvl w:val="0"/>
          <w:numId w:val="5"/>
        </w:numPr>
        <w:spacing w:after="252" w:line="265" w:lineRule="auto"/>
        <w:ind w:hanging="720"/>
      </w:pPr>
      <w:r>
        <w:rPr>
          <w:b/>
          <w:sz w:val="24"/>
        </w:rPr>
        <w:t>Call to Order</w:t>
      </w:r>
      <w:r>
        <w:rPr>
          <w:b/>
          <w:color w:val="FF0000"/>
          <w:sz w:val="24"/>
        </w:rPr>
        <w:t xml:space="preserve"> </w:t>
      </w:r>
    </w:p>
    <w:p w14:paraId="3DDA1F09" w14:textId="77777777" w:rsidR="00DF56AB" w:rsidRDefault="00DF56AB" w:rsidP="00DF56AB">
      <w:pPr>
        <w:numPr>
          <w:ilvl w:val="0"/>
          <w:numId w:val="5"/>
        </w:numPr>
        <w:spacing w:after="252" w:line="265" w:lineRule="auto"/>
        <w:ind w:hanging="720"/>
      </w:pPr>
      <w:r>
        <w:rPr>
          <w:b/>
          <w:sz w:val="24"/>
        </w:rPr>
        <w:t xml:space="preserve">Roll Call </w:t>
      </w:r>
    </w:p>
    <w:p w14:paraId="73E56792" w14:textId="77777777" w:rsidR="00DF56AB" w:rsidRDefault="00DF56AB" w:rsidP="00DF56AB">
      <w:pPr>
        <w:numPr>
          <w:ilvl w:val="0"/>
          <w:numId w:val="5"/>
        </w:numPr>
        <w:spacing w:after="252" w:line="265" w:lineRule="auto"/>
        <w:ind w:hanging="720"/>
      </w:pPr>
      <w:r>
        <w:rPr>
          <w:b/>
          <w:sz w:val="24"/>
        </w:rPr>
        <w:t xml:space="preserve">Approval of agenda </w:t>
      </w:r>
    </w:p>
    <w:p w14:paraId="42C33AEF" w14:textId="77777777" w:rsidR="00DF56AB" w:rsidRDefault="00DF56AB" w:rsidP="00DF56AB">
      <w:pPr>
        <w:numPr>
          <w:ilvl w:val="0"/>
          <w:numId w:val="5"/>
        </w:numPr>
        <w:spacing w:after="253" w:line="265" w:lineRule="auto"/>
        <w:ind w:hanging="720"/>
      </w:pPr>
      <w:r>
        <w:rPr>
          <w:b/>
          <w:sz w:val="24"/>
        </w:rPr>
        <w:t xml:space="preserve">Moment of Silence </w:t>
      </w:r>
    </w:p>
    <w:p w14:paraId="56B8B612" w14:textId="77777777" w:rsidR="00DF56AB" w:rsidRDefault="00DF56AB" w:rsidP="00DF56AB">
      <w:pPr>
        <w:numPr>
          <w:ilvl w:val="0"/>
          <w:numId w:val="5"/>
        </w:numPr>
        <w:spacing w:after="252" w:line="265" w:lineRule="auto"/>
        <w:ind w:hanging="720"/>
      </w:pPr>
      <w:r>
        <w:rPr>
          <w:b/>
          <w:sz w:val="24"/>
        </w:rPr>
        <w:t xml:space="preserve">Approval of Board Minutes </w:t>
      </w:r>
    </w:p>
    <w:p w14:paraId="454A81D8" w14:textId="1E393DFC" w:rsidR="00963611" w:rsidRPr="00963611" w:rsidRDefault="00DF56AB" w:rsidP="00963611">
      <w:pPr>
        <w:numPr>
          <w:ilvl w:val="0"/>
          <w:numId w:val="5"/>
        </w:numPr>
        <w:spacing w:after="252" w:line="265" w:lineRule="auto"/>
        <w:ind w:hanging="720"/>
      </w:pPr>
      <w:r>
        <w:rPr>
          <w:b/>
          <w:sz w:val="24"/>
        </w:rPr>
        <w:t xml:space="preserve">Remarks from Eric </w:t>
      </w:r>
      <w:proofErr w:type="spellStart"/>
      <w:r>
        <w:rPr>
          <w:b/>
          <w:sz w:val="24"/>
        </w:rPr>
        <w:t>Doeh</w:t>
      </w:r>
      <w:proofErr w:type="spellEnd"/>
      <w:r>
        <w:rPr>
          <w:b/>
          <w:sz w:val="24"/>
        </w:rPr>
        <w:t xml:space="preserve">, </w:t>
      </w:r>
      <w:r w:rsidR="001E2F35">
        <w:rPr>
          <w:b/>
          <w:sz w:val="24"/>
        </w:rPr>
        <w:t>President,</w:t>
      </w:r>
      <w:r>
        <w:rPr>
          <w:b/>
          <w:sz w:val="24"/>
        </w:rPr>
        <w:t xml:space="preserve"> and CEO </w:t>
      </w:r>
      <w:r>
        <w:rPr>
          <w:sz w:val="24"/>
        </w:rPr>
        <w:t xml:space="preserve"> </w:t>
      </w:r>
    </w:p>
    <w:p w14:paraId="2A91CBB0" w14:textId="2B06FC78" w:rsidR="00DE6A11" w:rsidRPr="000A3F7F" w:rsidRDefault="00DF56AB" w:rsidP="00DE6A11">
      <w:pPr>
        <w:numPr>
          <w:ilvl w:val="0"/>
          <w:numId w:val="5"/>
        </w:numPr>
        <w:spacing w:line="265" w:lineRule="auto"/>
        <w:ind w:hanging="720"/>
        <w:rPr>
          <w:b/>
          <w:bCs/>
          <w:sz w:val="24"/>
          <w:szCs w:val="24"/>
        </w:rPr>
      </w:pPr>
      <w:r w:rsidRPr="00F12EE0">
        <w:rPr>
          <w:b/>
          <w:bCs/>
          <w:sz w:val="24"/>
          <w:szCs w:val="24"/>
          <w:u w:color="000000"/>
        </w:rPr>
        <w:t xml:space="preserve">New Business </w:t>
      </w:r>
    </w:p>
    <w:p w14:paraId="6ED7D5F4" w14:textId="77777777" w:rsidR="00C87AC8" w:rsidRDefault="00913C7C" w:rsidP="00721AC5">
      <w:pPr>
        <w:pStyle w:val="ListParagraph"/>
        <w:numPr>
          <w:ilvl w:val="0"/>
          <w:numId w:val="12"/>
        </w:numPr>
        <w:spacing w:line="265" w:lineRule="auto"/>
      </w:pPr>
      <w:r w:rsidRPr="003151FD">
        <w:t xml:space="preserve">Fentanyl presentation Michigan High Intensity Drug Trafficking Area (HIDTA) – </w:t>
      </w:r>
    </w:p>
    <w:p w14:paraId="764A9F40" w14:textId="6D303E6D" w:rsidR="00FF2BB1" w:rsidRPr="003151FD" w:rsidRDefault="00913C7C" w:rsidP="00C87AC8">
      <w:pPr>
        <w:pStyle w:val="ListParagraph"/>
        <w:spacing w:line="265" w:lineRule="auto"/>
        <w:ind w:left="1769"/>
      </w:pPr>
      <w:r w:rsidRPr="003151FD">
        <w:t xml:space="preserve">Ronaldo </w:t>
      </w:r>
      <w:r w:rsidR="00653C4A" w:rsidRPr="003151FD">
        <w:t>(Ray) Ollie, Executive Director</w:t>
      </w:r>
    </w:p>
    <w:p w14:paraId="2AC05EB1" w14:textId="30167DE6" w:rsidR="006D5B28" w:rsidRPr="00B12AD7" w:rsidRDefault="00C0561A" w:rsidP="00721AC5">
      <w:pPr>
        <w:pStyle w:val="ListParagraph"/>
        <w:numPr>
          <w:ilvl w:val="0"/>
          <w:numId w:val="12"/>
        </w:numPr>
        <w:spacing w:line="265" w:lineRule="auto"/>
      </w:pPr>
      <w:r>
        <w:rPr>
          <w:color w:val="242424"/>
        </w:rPr>
        <w:t>New Board Member Nomination</w:t>
      </w:r>
      <w:r w:rsidR="000A435C" w:rsidRPr="003151FD">
        <w:rPr>
          <w:color w:val="242424"/>
        </w:rPr>
        <w:t xml:space="preserve"> </w:t>
      </w:r>
      <w:r w:rsidR="001A1049">
        <w:rPr>
          <w:color w:val="242424"/>
        </w:rPr>
        <w:t>Pr</w:t>
      </w:r>
      <w:r w:rsidR="000A435C" w:rsidRPr="003151FD">
        <w:rPr>
          <w:color w:val="242424"/>
        </w:rPr>
        <w:t>ocess</w:t>
      </w:r>
      <w:r w:rsidR="00926A90" w:rsidRPr="003151FD">
        <w:rPr>
          <w:color w:val="242424"/>
        </w:rPr>
        <w:t xml:space="preserve">- </w:t>
      </w:r>
      <w:proofErr w:type="spellStart"/>
      <w:r w:rsidR="00926A90" w:rsidRPr="003151FD">
        <w:rPr>
          <w:color w:val="242424"/>
        </w:rPr>
        <w:t>Monifa</w:t>
      </w:r>
      <w:proofErr w:type="spellEnd"/>
      <w:r w:rsidR="000A435C" w:rsidRPr="003151FD">
        <w:rPr>
          <w:color w:val="242424"/>
        </w:rPr>
        <w:t xml:space="preserve"> Gray</w:t>
      </w:r>
      <w:r w:rsidR="00B12AD7">
        <w:rPr>
          <w:color w:val="242424"/>
        </w:rPr>
        <w:t xml:space="preserve">, </w:t>
      </w:r>
      <w:r w:rsidR="00C11405" w:rsidRPr="009A7D8E">
        <w:rPr>
          <w:color w:val="002451"/>
          <w:bdr w:val="none" w:sz="0" w:space="0" w:color="auto" w:frame="1"/>
        </w:rPr>
        <w:t>Deputy Chief Legal Counsel</w:t>
      </w:r>
      <w:r w:rsidR="00C11405">
        <w:rPr>
          <w:rFonts w:ascii="Calibri" w:hAnsi="Calibri" w:cs="Calibri"/>
          <w:b/>
          <w:bCs/>
          <w:color w:val="002451"/>
          <w:sz w:val="22"/>
          <w:szCs w:val="22"/>
          <w:bdr w:val="none" w:sz="0" w:space="0" w:color="auto" w:frame="1"/>
        </w:rPr>
        <w:t> </w:t>
      </w:r>
    </w:p>
    <w:p w14:paraId="051CC9C6" w14:textId="5FC93CE6" w:rsidR="00B12AD7" w:rsidRPr="006B096E" w:rsidRDefault="00D65DA3" w:rsidP="00721AC5">
      <w:pPr>
        <w:pStyle w:val="ListParagraph"/>
        <w:numPr>
          <w:ilvl w:val="0"/>
          <w:numId w:val="12"/>
        </w:numPr>
        <w:spacing w:line="265" w:lineRule="auto"/>
      </w:pPr>
      <w:r>
        <w:rPr>
          <w:color w:val="242424"/>
        </w:rPr>
        <w:t>PA2</w:t>
      </w:r>
      <w:r w:rsidR="00B12AD7">
        <w:rPr>
          <w:color w:val="242424"/>
        </w:rPr>
        <w:t xml:space="preserve"> Update – Sta</w:t>
      </w:r>
      <w:r w:rsidR="000173B4">
        <w:rPr>
          <w:color w:val="242424"/>
        </w:rPr>
        <w:t>ci</w:t>
      </w:r>
      <w:r w:rsidR="00397A28">
        <w:rPr>
          <w:color w:val="242424"/>
        </w:rPr>
        <w:t xml:space="preserve">e </w:t>
      </w:r>
      <w:r w:rsidR="00B12AD7">
        <w:rPr>
          <w:color w:val="242424"/>
        </w:rPr>
        <w:t>Dur</w:t>
      </w:r>
      <w:r w:rsidR="000173B4">
        <w:rPr>
          <w:color w:val="242424"/>
        </w:rPr>
        <w:t>a</w:t>
      </w:r>
      <w:r w:rsidR="00B12AD7">
        <w:rPr>
          <w:color w:val="242424"/>
        </w:rPr>
        <w:t>nt,</w:t>
      </w:r>
      <w:r w:rsidR="009A7D8E">
        <w:rPr>
          <w:color w:val="242424"/>
        </w:rPr>
        <w:t xml:space="preserve"> Chief Financial Officer </w:t>
      </w:r>
      <w:r w:rsidR="00B12AD7">
        <w:rPr>
          <w:color w:val="242424"/>
        </w:rPr>
        <w:t xml:space="preserve"> </w:t>
      </w:r>
    </w:p>
    <w:p w14:paraId="3BA316CC" w14:textId="291319F2" w:rsidR="00B10903" w:rsidRPr="00A324A7" w:rsidRDefault="00E10233" w:rsidP="001068D1">
      <w:pPr>
        <w:pStyle w:val="ListParagraph"/>
        <w:numPr>
          <w:ilvl w:val="0"/>
          <w:numId w:val="12"/>
        </w:numPr>
        <w:spacing w:line="265" w:lineRule="auto"/>
      </w:pPr>
      <w:r w:rsidRPr="006B4103">
        <w:rPr>
          <w:color w:val="000000"/>
          <w:shd w:val="clear" w:color="auto" w:fill="FFFFFF"/>
        </w:rPr>
        <w:t>Marketing Plan - Tiffany Devon</w:t>
      </w:r>
      <w:r w:rsidR="002F3845">
        <w:rPr>
          <w:color w:val="000000"/>
          <w:shd w:val="clear" w:color="auto" w:fill="FFFFFF"/>
        </w:rPr>
        <w:t xml:space="preserve">, </w:t>
      </w:r>
      <w:r w:rsidR="00A324A7" w:rsidRPr="00A324A7">
        <w:rPr>
          <w:color w:val="222222"/>
          <w:bdr w:val="none" w:sz="0" w:space="0" w:color="auto" w:frame="1"/>
        </w:rPr>
        <w:t>Director of Communication</w:t>
      </w:r>
      <w:r w:rsidRPr="00A324A7">
        <w:rPr>
          <w:color w:val="000000"/>
          <w:shd w:val="clear" w:color="auto" w:fill="FFFFFF"/>
        </w:rPr>
        <w:t xml:space="preserve"> </w:t>
      </w:r>
    </w:p>
    <w:p w14:paraId="31102914" w14:textId="64552E49" w:rsidR="00DF56AB" w:rsidRDefault="00DF56AB" w:rsidP="00DF56AB">
      <w:pPr>
        <w:ind w:left="344"/>
      </w:pPr>
    </w:p>
    <w:p w14:paraId="0C1B4154" w14:textId="67DF7E74" w:rsidR="00DF56AB" w:rsidRDefault="00DF56AB" w:rsidP="00705D7E">
      <w:pPr>
        <w:pStyle w:val="Heading2"/>
        <w:spacing w:line="240" w:lineRule="auto"/>
        <w:ind w:left="339"/>
      </w:pPr>
      <w:r>
        <w:rPr>
          <w:u w:val="none"/>
        </w:rPr>
        <w:t xml:space="preserve">VIII.  Informational </w:t>
      </w:r>
      <w:r>
        <w:t xml:space="preserve"> </w:t>
      </w:r>
    </w:p>
    <w:p w14:paraId="0CA5F981" w14:textId="7B9215C8" w:rsidR="00DF56AB" w:rsidRDefault="00DF56AB" w:rsidP="00E71969">
      <w:pPr>
        <w:numPr>
          <w:ilvl w:val="0"/>
          <w:numId w:val="10"/>
        </w:numPr>
        <w:spacing w:after="29" w:line="252" w:lineRule="auto"/>
        <w:ind w:right="265" w:hanging="360"/>
      </w:pPr>
      <w:r>
        <w:rPr>
          <w:sz w:val="24"/>
        </w:rPr>
        <w:t xml:space="preserve">SUD Director’s Report </w:t>
      </w:r>
    </w:p>
    <w:p w14:paraId="56617000" w14:textId="77777777" w:rsidR="00DF56AB" w:rsidRDefault="00DF56AB" w:rsidP="00E71969">
      <w:pPr>
        <w:numPr>
          <w:ilvl w:val="0"/>
          <w:numId w:val="10"/>
        </w:numPr>
        <w:spacing w:after="29" w:line="252" w:lineRule="auto"/>
        <w:ind w:right="265" w:hanging="360"/>
      </w:pPr>
      <w:r>
        <w:rPr>
          <w:sz w:val="24"/>
        </w:rPr>
        <w:t xml:space="preserve">Treatment Manager’s Report </w:t>
      </w:r>
    </w:p>
    <w:p w14:paraId="14C31E92" w14:textId="16E6F628" w:rsidR="00705D7E" w:rsidRPr="00705D7E" w:rsidRDefault="00DF56AB" w:rsidP="00E71969">
      <w:pPr>
        <w:numPr>
          <w:ilvl w:val="0"/>
          <w:numId w:val="10"/>
        </w:numPr>
        <w:spacing w:after="4" w:line="252" w:lineRule="auto"/>
        <w:ind w:right="265" w:hanging="360"/>
      </w:pPr>
      <w:r w:rsidRPr="00705D7E">
        <w:rPr>
          <w:sz w:val="24"/>
        </w:rPr>
        <w:t>Prevention Manager’s Report</w:t>
      </w:r>
      <w:r w:rsidR="009067EB">
        <w:rPr>
          <w:sz w:val="24"/>
        </w:rPr>
        <w:t>s</w:t>
      </w:r>
      <w:r w:rsidRPr="00705D7E">
        <w:rPr>
          <w:sz w:val="24"/>
        </w:rPr>
        <w:t xml:space="preserve"> </w:t>
      </w:r>
    </w:p>
    <w:p w14:paraId="5CEA41B5" w14:textId="496DCFA1" w:rsidR="00DF56AB" w:rsidRDefault="00DF56AB" w:rsidP="00E71969">
      <w:pPr>
        <w:numPr>
          <w:ilvl w:val="0"/>
          <w:numId w:val="10"/>
        </w:numPr>
        <w:spacing w:after="4" w:line="252" w:lineRule="auto"/>
        <w:ind w:right="265" w:hanging="360"/>
      </w:pPr>
      <w:r w:rsidRPr="00705D7E">
        <w:rPr>
          <w:sz w:val="24"/>
        </w:rPr>
        <w:t xml:space="preserve">SOR Coordinator’s Report </w:t>
      </w:r>
    </w:p>
    <w:p w14:paraId="21E79B51" w14:textId="227C1191" w:rsidR="00DF56AB" w:rsidRPr="009067EB" w:rsidRDefault="00DF56AB" w:rsidP="00E71969">
      <w:pPr>
        <w:numPr>
          <w:ilvl w:val="0"/>
          <w:numId w:val="10"/>
        </w:numPr>
        <w:spacing w:after="4" w:line="252" w:lineRule="auto"/>
        <w:ind w:right="265" w:hanging="360"/>
      </w:pPr>
      <w:r>
        <w:rPr>
          <w:sz w:val="24"/>
        </w:rPr>
        <w:t xml:space="preserve">Special Grants Manager’s Report </w:t>
      </w:r>
    </w:p>
    <w:p w14:paraId="0CBA9C0E" w14:textId="63462C08" w:rsidR="009067EB" w:rsidRDefault="009067EB" w:rsidP="00E71969">
      <w:pPr>
        <w:numPr>
          <w:ilvl w:val="0"/>
          <w:numId w:val="10"/>
        </w:numPr>
        <w:spacing w:after="4" w:line="252" w:lineRule="auto"/>
        <w:ind w:right="265" w:hanging="360"/>
      </w:pPr>
      <w:r>
        <w:rPr>
          <w:sz w:val="24"/>
        </w:rPr>
        <w:t xml:space="preserve">Complex Case Manager’s Report </w:t>
      </w:r>
    </w:p>
    <w:p w14:paraId="4D3E2EBE" w14:textId="77777777" w:rsidR="00DF56AB" w:rsidRDefault="00DF56AB" w:rsidP="00DF56AB">
      <w:pPr>
        <w:ind w:left="344"/>
      </w:pPr>
      <w:r>
        <w:rPr>
          <w:sz w:val="24"/>
        </w:rPr>
        <w:t xml:space="preserve"> </w:t>
      </w:r>
    </w:p>
    <w:p w14:paraId="65941154" w14:textId="77777777" w:rsidR="00DF56AB" w:rsidRDefault="00DF56AB" w:rsidP="00DF56AB">
      <w:pPr>
        <w:pStyle w:val="Heading2"/>
        <w:tabs>
          <w:tab w:val="center" w:pos="507"/>
          <w:tab w:val="center" w:pos="2952"/>
        </w:tabs>
        <w:spacing w:line="265" w:lineRule="auto"/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lastRenderedPageBreak/>
        <w:tab/>
      </w:r>
      <w:r>
        <w:rPr>
          <w:u w:val="none"/>
        </w:rPr>
        <w:t xml:space="preserve">IX.  </w:t>
      </w:r>
      <w:r>
        <w:rPr>
          <w:u w:val="none"/>
        </w:rPr>
        <w:tab/>
        <w:t xml:space="preserve">Good and Welfare/Public Comments </w:t>
      </w:r>
    </w:p>
    <w:p w14:paraId="7C69A957" w14:textId="101CA409" w:rsidR="00DF56AB" w:rsidRDefault="00DF56AB" w:rsidP="00DF56AB">
      <w:pPr>
        <w:spacing w:line="248" w:lineRule="auto"/>
        <w:ind w:left="1074" w:right="395" w:hanging="10"/>
        <w:jc w:val="both"/>
      </w:pPr>
      <w:r>
        <w:rPr>
          <w:sz w:val="24"/>
        </w:rPr>
        <w:t xml:space="preserve">Good and Welfare/Public Comment Members of the public are welcome to address the Board during this time up to two (2) minutes </w:t>
      </w:r>
      <w:r>
        <w:rPr>
          <w:b/>
          <w:i/>
          <w:sz w:val="24"/>
        </w:rPr>
        <w:t>(The Board Liaison will notify the Chair when the time limit has been met</w:t>
      </w:r>
      <w:r>
        <w:rPr>
          <w:sz w:val="24"/>
        </w:rPr>
        <w:t xml:space="preserve">). Individuals are encouraged to identify themselves and fill out a comment card to leave with the Board Liaison; however, those individuals that do not want to identify themselves may still address the Board. Issues raised during Good and Welfare/Public Comment that are of concern </w:t>
      </w:r>
      <w:r w:rsidR="00C372E7">
        <w:rPr>
          <w:sz w:val="24"/>
        </w:rPr>
        <w:t xml:space="preserve">to the </w:t>
      </w:r>
      <w:proofErr w:type="gramStart"/>
      <w:r>
        <w:rPr>
          <w:sz w:val="24"/>
        </w:rPr>
        <w:t>general public</w:t>
      </w:r>
      <w:proofErr w:type="gramEnd"/>
      <w:r>
        <w:rPr>
          <w:sz w:val="24"/>
        </w:rPr>
        <w:t xml:space="preserve"> and may initiate an inquiry and follow-up will be responded to and may be posted to the website. Feedback will be posted within a reasonable timeframe (information that is HIPAA related or of a confidential nature will not be posted but rather responded to on an individual basis). </w:t>
      </w:r>
    </w:p>
    <w:p w14:paraId="7C926909" w14:textId="77777777" w:rsidR="00DF56AB" w:rsidRDefault="00DF56AB" w:rsidP="00DF56AB">
      <w:pPr>
        <w:ind w:left="344"/>
      </w:pPr>
      <w:r>
        <w:rPr>
          <w:b/>
          <w:sz w:val="24"/>
        </w:rPr>
        <w:t xml:space="preserve"> </w:t>
      </w:r>
    </w:p>
    <w:p w14:paraId="17D476FB" w14:textId="77777777" w:rsidR="00DF56AB" w:rsidRDefault="00DF56AB" w:rsidP="00DF56AB">
      <w:pPr>
        <w:tabs>
          <w:tab w:val="center" w:pos="460"/>
          <w:tab w:val="center" w:pos="1762"/>
        </w:tabs>
        <w:spacing w:line="265" w:lineRule="auto"/>
      </w:pPr>
      <w:r>
        <w:tab/>
      </w:r>
      <w:r>
        <w:rPr>
          <w:b/>
          <w:sz w:val="24"/>
        </w:rPr>
        <w:t xml:space="preserve">X.  </w:t>
      </w:r>
      <w:r>
        <w:rPr>
          <w:b/>
          <w:sz w:val="24"/>
        </w:rPr>
        <w:tab/>
        <w:t xml:space="preserve">Adjournment </w:t>
      </w:r>
    </w:p>
    <w:p w14:paraId="4CE546A3" w14:textId="77777777" w:rsidR="00DF56AB" w:rsidRDefault="00DF56AB" w:rsidP="00DF56AB">
      <w:pPr>
        <w:ind w:left="344"/>
      </w:pPr>
      <w:r>
        <w:rPr>
          <w:sz w:val="24"/>
        </w:rPr>
        <w:t xml:space="preserve"> </w:t>
      </w:r>
    </w:p>
    <w:p w14:paraId="12D3B1AF" w14:textId="37FDDB9D" w:rsidR="00DF56AB" w:rsidRDefault="00DF56AB" w:rsidP="00DF56AB">
      <w:pPr>
        <w:pStyle w:val="Heading2"/>
        <w:tabs>
          <w:tab w:val="center" w:pos="344"/>
          <w:tab w:val="center" w:pos="3989"/>
        </w:tabs>
        <w:spacing w:line="265" w:lineRule="auto"/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tab/>
      </w:r>
      <w:r w:rsidR="00B45FA9">
        <w:rPr>
          <w:b w:val="0"/>
          <w:u w:val="none"/>
        </w:rPr>
        <w:t xml:space="preserve">   </w:t>
      </w:r>
      <w:r w:rsidR="008F3777">
        <w:rPr>
          <w:b w:val="0"/>
          <w:u w:val="none"/>
        </w:rPr>
        <w:t xml:space="preserve">   </w:t>
      </w:r>
      <w:r>
        <w:rPr>
          <w:u w:val="none"/>
        </w:rPr>
        <w:t xml:space="preserve">Next Oversight Policy Board Meeting: </w:t>
      </w:r>
      <w:r w:rsidR="00705D7E">
        <w:rPr>
          <w:u w:val="none"/>
        </w:rPr>
        <w:t xml:space="preserve"> </w:t>
      </w:r>
      <w:r w:rsidR="00FF2BB1">
        <w:rPr>
          <w:u w:val="none"/>
        </w:rPr>
        <w:t>April 17</w:t>
      </w:r>
      <w:r>
        <w:rPr>
          <w:u w:val="none"/>
        </w:rPr>
        <w:t xml:space="preserve">, 2023 </w:t>
      </w:r>
    </w:p>
    <w:p w14:paraId="11088A46" w14:textId="566351F4" w:rsidR="00791846" w:rsidRDefault="008F3777" w:rsidP="002D4B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791846" w:rsidSect="00271E1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3ACE" w14:textId="77777777" w:rsidR="00187270" w:rsidRDefault="00187270" w:rsidP="001767A1">
      <w:r>
        <w:separator/>
      </w:r>
    </w:p>
  </w:endnote>
  <w:endnote w:type="continuationSeparator" w:id="0">
    <w:p w14:paraId="421B8A2A" w14:textId="77777777" w:rsidR="00187270" w:rsidRDefault="00187270" w:rsidP="0017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90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F717A53" w14:textId="5D38AAD2" w:rsidR="00CC3CAA" w:rsidRDefault="00CC3C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F538E" w14:textId="1FEFF46D" w:rsidR="696B4714" w:rsidRDefault="696B4714" w:rsidP="696B4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4A4" w14:textId="77777777" w:rsidR="00220E66" w:rsidRDefault="00220E66">
    <w:pPr>
      <w:pStyle w:val="Footer"/>
    </w:pPr>
    <w:r>
      <w:t xml:space="preserve">             </w:t>
    </w:r>
  </w:p>
  <w:tbl>
    <w:tblPr>
      <w:tblW w:w="10530" w:type="dxa"/>
      <w:tblInd w:w="-180" w:type="dxa"/>
      <w:tblLook w:val="04A0" w:firstRow="1" w:lastRow="0" w:firstColumn="1" w:lastColumn="0" w:noHBand="0" w:noVBand="1"/>
    </w:tblPr>
    <w:tblGrid>
      <w:gridCol w:w="2790"/>
      <w:gridCol w:w="2322"/>
      <w:gridCol w:w="2358"/>
      <w:gridCol w:w="3060"/>
    </w:tblGrid>
    <w:tr w:rsidR="00220E66" w:rsidRPr="001767A1" w14:paraId="2BC6D4C6" w14:textId="77777777" w:rsidTr="00443E8E">
      <w:tc>
        <w:tcPr>
          <w:tcW w:w="2790" w:type="dxa"/>
        </w:tcPr>
        <w:p w14:paraId="4F6C05D3" w14:textId="77777777" w:rsidR="00220E66" w:rsidRPr="001767A1" w:rsidRDefault="00220E66" w:rsidP="00220E66">
          <w:pPr>
            <w:ind w:left="-630" w:right="-270"/>
            <w:rPr>
              <w:rFonts w:eastAsia="Calibri"/>
            </w:rPr>
          </w:pPr>
        </w:p>
      </w:tc>
      <w:tc>
        <w:tcPr>
          <w:tcW w:w="4680" w:type="dxa"/>
          <w:gridSpan w:val="2"/>
          <w:hideMark/>
        </w:tcPr>
        <w:p w14:paraId="7E284824" w14:textId="77777777" w:rsidR="00220E66" w:rsidRPr="001767A1" w:rsidRDefault="00220E66" w:rsidP="00220E66">
          <w:pPr>
            <w:spacing w:after="80"/>
            <w:ind w:left="-630" w:right="-270"/>
            <w:jc w:val="center"/>
            <w:rPr>
              <w:rFonts w:eastAsia="Calibri"/>
            </w:rPr>
          </w:pPr>
          <w:r w:rsidRPr="001767A1">
            <w:rPr>
              <w:rFonts w:eastAsia="Calibri"/>
              <w:b/>
              <w:sz w:val="18"/>
              <w:u w:val="single"/>
            </w:rPr>
            <w:t>Board of Directors</w:t>
          </w:r>
        </w:p>
      </w:tc>
      <w:tc>
        <w:tcPr>
          <w:tcW w:w="3060" w:type="dxa"/>
        </w:tcPr>
        <w:p w14:paraId="6A647AC5" w14:textId="77777777" w:rsidR="00220E66" w:rsidRPr="001767A1" w:rsidRDefault="00220E66" w:rsidP="00220E66">
          <w:pPr>
            <w:ind w:left="-630" w:right="-270"/>
            <w:rPr>
              <w:rFonts w:eastAsia="Calibri"/>
            </w:rPr>
          </w:pPr>
        </w:p>
      </w:tc>
    </w:tr>
    <w:tr w:rsidR="00220E66" w:rsidRPr="001767A1" w14:paraId="74F05131" w14:textId="77777777" w:rsidTr="00443E8E">
      <w:trPr>
        <w:trHeight w:val="705"/>
      </w:trPr>
      <w:tc>
        <w:tcPr>
          <w:tcW w:w="2790" w:type="dxa"/>
        </w:tcPr>
        <w:p w14:paraId="05DD776A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</w:p>
        <w:p w14:paraId="1C3ADBED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Kenya Ruth</w:t>
          </w:r>
          <w:r w:rsidRPr="001767A1">
            <w:rPr>
              <w:rFonts w:eastAsia="Calibri"/>
              <w:sz w:val="16"/>
            </w:rPr>
            <w:t>, Chairperson</w:t>
          </w:r>
        </w:p>
        <w:p w14:paraId="1913D257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Karima </w:t>
          </w:r>
          <w:proofErr w:type="spellStart"/>
          <w:r>
            <w:rPr>
              <w:rFonts w:eastAsia="Calibri"/>
              <w:sz w:val="16"/>
            </w:rPr>
            <w:t>Bentounsi</w:t>
          </w:r>
          <w:proofErr w:type="spellEnd"/>
        </w:p>
        <w:p w14:paraId="287912C6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Angelo Glenn</w:t>
          </w:r>
        </w:p>
        <w:p w14:paraId="47D1EE20" w14:textId="77777777" w:rsidR="00220E66" w:rsidRPr="001767A1" w:rsidRDefault="00220E66" w:rsidP="00220E66">
          <w:pPr>
            <w:jc w:val="center"/>
            <w:rPr>
              <w:rFonts w:eastAsia="Calibri"/>
              <w:sz w:val="16"/>
            </w:rPr>
          </w:pPr>
        </w:p>
      </w:tc>
      <w:tc>
        <w:tcPr>
          <w:tcW w:w="2322" w:type="dxa"/>
          <w:hideMark/>
        </w:tcPr>
        <w:p w14:paraId="5BA9244E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</w:p>
        <w:p w14:paraId="02E2A6A5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ind w:left="144"/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 xml:space="preserve">Dr. Cynthia </w:t>
          </w:r>
          <w:proofErr w:type="spellStart"/>
          <w:r>
            <w:rPr>
              <w:rFonts w:eastAsia="Calibri"/>
              <w:sz w:val="16"/>
            </w:rPr>
            <w:t>Taueg</w:t>
          </w:r>
          <w:proofErr w:type="spellEnd"/>
          <w:r>
            <w:rPr>
              <w:rFonts w:eastAsia="Calibri"/>
              <w:sz w:val="16"/>
            </w:rPr>
            <w:t xml:space="preserve">, Vice Chairperson  </w:t>
          </w:r>
        </w:p>
        <w:p w14:paraId="4C1FC768" w14:textId="77777777" w:rsidR="00220E66" w:rsidRPr="001767A1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Dorothy Burrell</w:t>
          </w:r>
        </w:p>
        <w:p w14:paraId="7A31B4DA" w14:textId="77777777" w:rsidR="00220E66" w:rsidRPr="001767A1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Jonathan C. Kinloch                                    </w:t>
          </w:r>
        </w:p>
        <w:p w14:paraId="5FF3F865" w14:textId="77777777" w:rsidR="00220E66" w:rsidRPr="001767A1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</w:p>
      </w:tc>
      <w:tc>
        <w:tcPr>
          <w:tcW w:w="2358" w:type="dxa"/>
          <w:hideMark/>
        </w:tcPr>
        <w:p w14:paraId="2D8D156E" w14:textId="77777777" w:rsidR="00220E66" w:rsidRPr="001767A1" w:rsidRDefault="00220E66" w:rsidP="00220E66">
          <w:pPr>
            <w:jc w:val="center"/>
            <w:rPr>
              <w:rFonts w:eastAsia="Calibri"/>
              <w:sz w:val="16"/>
            </w:rPr>
          </w:pPr>
        </w:p>
        <w:p w14:paraId="187BF587" w14:textId="77777777" w:rsidR="00220E66" w:rsidRDefault="00220E66" w:rsidP="00220E66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Dora Brown, Treasurer</w:t>
          </w:r>
        </w:p>
        <w:p w14:paraId="66870A57" w14:textId="77777777" w:rsidR="00220E66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Lynne F. Carter, MD</w:t>
          </w:r>
        </w:p>
        <w:p w14:paraId="65A4A4B0" w14:textId="77777777" w:rsidR="00220E66" w:rsidRPr="00F56019" w:rsidRDefault="00220E66" w:rsidP="00220E66">
          <w:pPr>
            <w:tabs>
              <w:tab w:val="left" w:pos="585"/>
            </w:tabs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Kevin McNamara</w:t>
          </w:r>
        </w:p>
      </w:tc>
      <w:tc>
        <w:tcPr>
          <w:tcW w:w="3060" w:type="dxa"/>
          <w:hideMark/>
        </w:tcPr>
        <w:p w14:paraId="784EE227" w14:textId="77777777" w:rsidR="00220E66" w:rsidRPr="001767A1" w:rsidRDefault="00220E66" w:rsidP="00220E66">
          <w:pPr>
            <w:tabs>
              <w:tab w:val="center" w:pos="4320"/>
              <w:tab w:val="right" w:pos="8640"/>
            </w:tabs>
            <w:ind w:left="123"/>
            <w:jc w:val="center"/>
            <w:rPr>
              <w:rFonts w:eastAsia="Calibri"/>
              <w:sz w:val="16"/>
            </w:rPr>
          </w:pPr>
        </w:p>
        <w:p w14:paraId="0546F9CB" w14:textId="77777777" w:rsidR="00220E66" w:rsidRPr="001767A1" w:rsidRDefault="00220E66" w:rsidP="00220E66">
          <w:pPr>
            <w:jc w:val="center"/>
            <w:rPr>
              <w:rFonts w:eastAsia="Calibri"/>
              <w:sz w:val="16"/>
            </w:rPr>
          </w:pPr>
          <w:r>
            <w:rPr>
              <w:rFonts w:eastAsia="Calibri"/>
              <w:sz w:val="16"/>
            </w:rPr>
            <w:t>William Phillips, Secretary</w:t>
          </w:r>
        </w:p>
        <w:p w14:paraId="0EE98B89" w14:textId="77777777" w:rsidR="00220E66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Eva Garza </w:t>
          </w:r>
          <w:proofErr w:type="spellStart"/>
          <w:r>
            <w:rPr>
              <w:rFonts w:eastAsia="Calibri"/>
              <w:sz w:val="16"/>
              <w:szCs w:val="16"/>
            </w:rPr>
            <w:t>Dewaelsche</w:t>
          </w:r>
          <w:proofErr w:type="spellEnd"/>
          <w:r>
            <w:rPr>
              <w:rFonts w:eastAsia="Calibri"/>
              <w:sz w:val="16"/>
              <w:szCs w:val="16"/>
            </w:rPr>
            <w:t xml:space="preserve">  </w:t>
          </w:r>
        </w:p>
        <w:p w14:paraId="309AAF62" w14:textId="77777777" w:rsidR="00220E66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>Bernard Parker</w:t>
          </w:r>
        </w:p>
        <w:p w14:paraId="39470750" w14:textId="77777777" w:rsidR="00220E66" w:rsidRPr="001767A1" w:rsidRDefault="00220E66" w:rsidP="00220E66">
          <w:pPr>
            <w:jc w:val="center"/>
            <w:rPr>
              <w:rFonts w:eastAsia="Calibri"/>
              <w:sz w:val="16"/>
              <w:szCs w:val="16"/>
            </w:rPr>
          </w:pPr>
        </w:p>
      </w:tc>
    </w:tr>
    <w:tr w:rsidR="00220E66" w:rsidRPr="001767A1" w14:paraId="5082FBE4" w14:textId="77777777" w:rsidTr="00443E8E">
      <w:trPr>
        <w:trHeight w:val="333"/>
      </w:trPr>
      <w:tc>
        <w:tcPr>
          <w:tcW w:w="2790" w:type="dxa"/>
        </w:tcPr>
        <w:p w14:paraId="4267A96E" w14:textId="77777777" w:rsidR="00220E66" w:rsidRPr="001767A1" w:rsidRDefault="00220E66" w:rsidP="00220E66">
          <w:pPr>
            <w:spacing w:before="60"/>
            <w:jc w:val="center"/>
            <w:rPr>
              <w:rFonts w:eastAsia="Calibri"/>
            </w:rPr>
          </w:pPr>
        </w:p>
      </w:tc>
      <w:tc>
        <w:tcPr>
          <w:tcW w:w="4680" w:type="dxa"/>
          <w:gridSpan w:val="2"/>
          <w:hideMark/>
        </w:tcPr>
        <w:p w14:paraId="1DDBB8B4" w14:textId="77777777" w:rsidR="00220E66" w:rsidRPr="001767A1" w:rsidRDefault="00220E66" w:rsidP="00220E66">
          <w:pPr>
            <w:spacing w:before="60"/>
            <w:ind w:right="-738"/>
            <w:rPr>
              <w:rFonts w:eastAsia="Calibri"/>
            </w:rPr>
          </w:pPr>
          <w:r w:rsidRPr="001767A1">
            <w:rPr>
              <w:rFonts w:eastAsia="Calibri"/>
              <w:b/>
              <w:bCs/>
              <w:sz w:val="16"/>
            </w:rPr>
            <w:t xml:space="preserve">                   </w:t>
          </w:r>
          <w:r>
            <w:rPr>
              <w:rFonts w:eastAsia="Calibri"/>
              <w:b/>
              <w:bCs/>
              <w:sz w:val="16"/>
            </w:rPr>
            <w:t xml:space="preserve">       Eric W. </w:t>
          </w:r>
          <w:proofErr w:type="spellStart"/>
          <w:r>
            <w:rPr>
              <w:rFonts w:eastAsia="Calibri"/>
              <w:b/>
              <w:bCs/>
              <w:sz w:val="16"/>
            </w:rPr>
            <w:t>Doeh</w:t>
          </w:r>
          <w:proofErr w:type="spellEnd"/>
          <w:r w:rsidRPr="001767A1">
            <w:rPr>
              <w:rFonts w:eastAsia="Calibri"/>
              <w:b/>
              <w:bCs/>
              <w:sz w:val="16"/>
            </w:rPr>
            <w:t>, President and CEO</w:t>
          </w:r>
        </w:p>
      </w:tc>
      <w:tc>
        <w:tcPr>
          <w:tcW w:w="3060" w:type="dxa"/>
          <w:hideMark/>
        </w:tcPr>
        <w:p w14:paraId="11499FC5" w14:textId="77777777" w:rsidR="00220E66" w:rsidRPr="001767A1" w:rsidRDefault="00220E66" w:rsidP="00220E66">
          <w:pPr>
            <w:rPr>
              <w:rFonts w:eastAsia="Calibri"/>
            </w:rPr>
          </w:pPr>
          <w:r w:rsidRPr="001767A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0643ED" wp14:editId="2768BCBB">
                    <wp:simplePos x="0" y="0"/>
                    <wp:positionH relativeFrom="column">
                      <wp:posOffset>963930</wp:posOffset>
                    </wp:positionH>
                    <wp:positionV relativeFrom="paragraph">
                      <wp:posOffset>34925</wp:posOffset>
                    </wp:positionV>
                    <wp:extent cx="790575" cy="228600"/>
                    <wp:effectExtent l="0" t="0" r="0" b="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8C790D" w14:textId="77777777" w:rsidR="00220E66" w:rsidRDefault="00220E66" w:rsidP="00220E66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0CE321" wp14:editId="24724920">
                                      <wp:extent cx="365760" cy="137160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5760" cy="1371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643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75.9pt;margin-top:2.75pt;width:6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/M4AEAAKADAAAOAAAAZHJzL2Uyb0RvYy54bWysU8Fu2zAMvQ/YPwi6L3aCpGmNOEXXosOA&#10;bh3Q7QNkWbKF2aJGKbGzrx8lp2m23YpeBImkH997pDfXY9+xvUJvwJZ8Pss5U1ZCbWxT8h/f7z9c&#10;cuaDsLXowKqSH5Tn19v37zaDK9QCWuhqhYxArC8GV/I2BFdkmZet6oWfgVOWkhqwF4Ge2GQ1ioHQ&#10;+y5b5PlFNgDWDkEq7yl6NyX5NuFrrWR41NqrwLqSE7eQTkxnFc9suxFFg8K1Rh5piFew6IWx1PQE&#10;dSeCYDs0/0H1RiJ40GEmoc9AayNV0kBq5vk/ap5a4VTSQuZ4d7LJvx2s/Lp/ct+QhfEjjDTAJMK7&#10;B5A/PbNw2wrbqBtEGFolamo8j5Zlg/PF8dNotS98BKmGL1DTkMUuQAIaNfbRFdLJCJ0GcDiZrsbA&#10;JAXXV/lqveJMUmqxuLzI01AyUTx/7NCHTwp6Fi8lR5ppAhf7Bx8iGVE8l8ReFu5N16W5dvavABXG&#10;SCIf+U7Mw1iNVB1FVFAfSAbCtCa01nRpAX9zNtCKlNz/2glUnHWfLVlxNV8u406lx3K1XtADzzPV&#10;eUZYSVAlD5xN19sw7eHOoWla6jSZb+GG7NMmSXthdeRNa5AUH1c27tn5O1W9/FjbPwAAAP//AwBQ&#10;SwMEFAAGAAgAAAAhANH+fjDdAAAACAEAAA8AAABkcnMvZG93bnJldi54bWxMj81OwzAQhO9IvIO1&#10;SNyonVIXGuJUCMQVRPmRenPjbRIRr6PYbcLbd3uC42hGM98U68l34ohDbAMZyGYKBFIVXEu1gc+P&#10;l5t7EDFZcrYLhAZ+McK6vLwobO7CSO943KRacAnF3BpoUupzKWPVoLdxFnok9vZh8DaxHGrpBjty&#10;ue/kXKml9LYlXmhsj08NVj+bgzfw9brffi/UW/3sdT+GSUnyK2nM9dX0+AAi4ZT+wnDGZ3QomWkX&#10;DuSi6FjrjNGTAa1BsD+/W96C2BlYZBpkWcj/B8oTAAAA//8DAFBLAQItABQABgAIAAAAIQC2gziS&#10;/gAAAOEBAAATAAAAAAAAAAAAAAAAAAAAAABbQ29udGVudF9UeXBlc10ueG1sUEsBAi0AFAAGAAgA&#10;AAAhADj9If/WAAAAlAEAAAsAAAAAAAAAAAAAAAAALwEAAF9yZWxzLy5yZWxzUEsBAi0AFAAGAAgA&#10;AAAhALf2D8zgAQAAoAMAAA4AAAAAAAAAAAAAAAAALgIAAGRycy9lMm9Eb2MueG1sUEsBAi0AFAAG&#10;AAgAAAAhANH+fjDdAAAACAEAAA8AAAAAAAAAAAAAAAAAOgQAAGRycy9kb3ducmV2LnhtbFBLBQYA&#10;AAAABAAEAPMAAABEBQAAAAA=&#10;" filled="f" stroked="f">
                    <v:textbox>
                      <w:txbxContent>
                        <w:p w14:paraId="7B8C790D" w14:textId="77777777" w:rsidR="00220E66" w:rsidRDefault="00220E66" w:rsidP="00220E66">
                          <w:pPr>
                            <w:rPr>
                              <w:rFonts w:ascii="Arial" w:hAnsi="Arial" w:cs="Arial"/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0CE321" wp14:editId="24724920">
                                <wp:extent cx="365760" cy="137160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F7CFC6A" w14:textId="4BB852C5" w:rsidR="001767A1" w:rsidRDefault="001767A1">
    <w:pPr>
      <w:pStyle w:val="Footer"/>
    </w:pPr>
  </w:p>
  <w:p w14:paraId="18EC32B2" w14:textId="77777777" w:rsidR="001767A1" w:rsidRDefault="0017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58F2" w14:textId="77777777" w:rsidR="00187270" w:rsidRDefault="00187270" w:rsidP="001767A1">
      <w:r>
        <w:separator/>
      </w:r>
    </w:p>
  </w:footnote>
  <w:footnote w:type="continuationSeparator" w:id="0">
    <w:p w14:paraId="06C8555D" w14:textId="77777777" w:rsidR="00187270" w:rsidRDefault="00187270" w:rsidP="0017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04A7" w14:textId="77777777" w:rsidR="001767A1" w:rsidRDefault="001767A1">
    <w:pPr>
      <w:pStyle w:val="Header"/>
    </w:pPr>
  </w:p>
  <w:p w14:paraId="73EB7639" w14:textId="77777777" w:rsidR="001767A1" w:rsidRDefault="00176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03BF" w14:textId="77777777" w:rsidR="001767A1" w:rsidRPr="002D4BB2" w:rsidRDefault="001767A1" w:rsidP="001767A1">
    <w:pPr>
      <w:pStyle w:val="NoSpacing"/>
      <w:ind w:right="-360"/>
      <w:jc w:val="right"/>
      <w:rPr>
        <w:rFonts w:ascii="Arial Black" w:hAnsi="Arial Black"/>
        <w:b/>
      </w:rPr>
    </w:pPr>
    <w:r w:rsidRPr="002D4BB2">
      <w:rPr>
        <w:noProof/>
      </w:rPr>
      <w:drawing>
        <wp:anchor distT="0" distB="0" distL="114300" distR="114300" simplePos="0" relativeHeight="251659264" behindDoc="0" locked="0" layoutInCell="1" allowOverlap="1" wp14:anchorId="352BE6BA" wp14:editId="2EBB32F3">
          <wp:simplePos x="0" y="0"/>
          <wp:positionH relativeFrom="column">
            <wp:posOffset>-315595</wp:posOffset>
          </wp:positionH>
          <wp:positionV relativeFrom="paragraph">
            <wp:posOffset>-88900</wp:posOffset>
          </wp:positionV>
          <wp:extent cx="1315720" cy="90805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4BB2">
      <w:rPr>
        <w:rFonts w:ascii="Arial Black" w:hAnsi="Arial Black"/>
        <w:b/>
      </w:rPr>
      <w:t>Det</w:t>
    </w:r>
    <w:r w:rsidRPr="002D4BB2">
      <w:rPr>
        <w:rFonts w:ascii="Arial Black" w:hAnsi="Arial Black"/>
        <w:b/>
        <w:spacing w:val="5"/>
      </w:rPr>
      <w:t>r</w:t>
    </w:r>
    <w:r w:rsidRPr="002D4BB2">
      <w:rPr>
        <w:rFonts w:ascii="Arial Black" w:hAnsi="Arial Black"/>
        <w:b/>
      </w:rPr>
      <w:t>o</w:t>
    </w:r>
    <w:r w:rsidRPr="002D4BB2">
      <w:rPr>
        <w:rFonts w:ascii="Arial Black" w:hAnsi="Arial Black"/>
        <w:b/>
        <w:spacing w:val="-3"/>
      </w:rPr>
      <w:t>i</w:t>
    </w:r>
    <w:r w:rsidRPr="002D4BB2">
      <w:rPr>
        <w:rFonts w:ascii="Arial Black" w:hAnsi="Arial Black"/>
        <w:b/>
      </w:rPr>
      <w:t xml:space="preserve">t </w:t>
    </w:r>
    <w:r w:rsidRPr="002D4BB2">
      <w:rPr>
        <w:rFonts w:ascii="Arial Black" w:hAnsi="Arial Black"/>
        <w:b/>
        <w:spacing w:val="-4"/>
      </w:rPr>
      <w:t>W</w:t>
    </w:r>
    <w:r w:rsidRPr="002D4BB2">
      <w:rPr>
        <w:rFonts w:ascii="Arial Black" w:hAnsi="Arial Black"/>
        <w:b/>
      </w:rPr>
      <w:t>a</w:t>
    </w:r>
    <w:r w:rsidRPr="002D4BB2">
      <w:rPr>
        <w:rFonts w:ascii="Arial Black" w:hAnsi="Arial Black"/>
        <w:b/>
        <w:spacing w:val="-1"/>
      </w:rPr>
      <w:t>y</w:t>
    </w:r>
    <w:r w:rsidRPr="002D4BB2">
      <w:rPr>
        <w:rFonts w:ascii="Arial Black" w:hAnsi="Arial Black"/>
        <w:b/>
      </w:rPr>
      <w:t xml:space="preserve">ne </w:t>
    </w:r>
  </w:p>
  <w:p w14:paraId="7F166D61" w14:textId="77777777" w:rsidR="001767A1" w:rsidRPr="002D4BB2" w:rsidRDefault="001767A1" w:rsidP="001767A1">
    <w:pPr>
      <w:pStyle w:val="NoSpacing"/>
      <w:ind w:right="-360"/>
      <w:jc w:val="right"/>
      <w:rPr>
        <w:rFonts w:ascii="Arial Black" w:hAnsi="Arial Black"/>
        <w:b/>
      </w:rPr>
    </w:pPr>
    <w:r w:rsidRPr="002D4BB2">
      <w:rPr>
        <w:rFonts w:ascii="Arial Black" w:hAnsi="Arial Black"/>
        <w:b/>
        <w:spacing w:val="-1"/>
        <w:position w:val="1"/>
      </w:rPr>
      <w:t>Integrated Health</w:t>
    </w:r>
    <w:r w:rsidRPr="002D4BB2">
      <w:rPr>
        <w:rFonts w:ascii="Arial Black" w:hAnsi="Arial Black"/>
        <w:b/>
        <w:position w:val="1"/>
      </w:rPr>
      <w:t xml:space="preserve"> </w:t>
    </w:r>
    <w:r w:rsidRPr="002D4BB2">
      <w:rPr>
        <w:rFonts w:ascii="Arial Black" w:hAnsi="Arial Black"/>
        <w:b/>
        <w:spacing w:val="-5"/>
        <w:position w:val="1"/>
      </w:rPr>
      <w:t>Network</w:t>
    </w:r>
  </w:p>
  <w:p w14:paraId="1A6F2EE2" w14:textId="77777777" w:rsidR="001767A1" w:rsidRPr="002D4BB2" w:rsidRDefault="001767A1" w:rsidP="001767A1">
    <w:pPr>
      <w:ind w:left="1817" w:right="-360"/>
      <w:jc w:val="right"/>
      <w:rPr>
        <w:sz w:val="16"/>
        <w:szCs w:val="16"/>
      </w:rPr>
    </w:pPr>
    <w:r w:rsidRPr="002D4BB2">
      <w:rPr>
        <w:rFonts w:ascii="Arial" w:eastAsia="Arial" w:hAnsi="Arial" w:cs="Arial"/>
        <w:sz w:val="16"/>
        <w:szCs w:val="16"/>
      </w:rPr>
      <w:t>707 W. Milwaukee St.</w:t>
    </w:r>
  </w:p>
  <w:p w14:paraId="36664555" w14:textId="77777777" w:rsidR="001767A1" w:rsidRPr="002D4BB2" w:rsidRDefault="001767A1" w:rsidP="001767A1">
    <w:pPr>
      <w:ind w:left="1571" w:right="-360"/>
      <w:jc w:val="right"/>
      <w:rPr>
        <w:rFonts w:ascii="Arial" w:eastAsia="Arial" w:hAnsi="Arial" w:cs="Arial"/>
        <w:sz w:val="16"/>
        <w:szCs w:val="16"/>
      </w:rPr>
    </w:pPr>
    <w:r w:rsidRPr="002D4BB2">
      <w:rPr>
        <w:rFonts w:ascii="Arial" w:eastAsia="Arial" w:hAnsi="Arial" w:cs="Arial"/>
        <w:sz w:val="16"/>
        <w:szCs w:val="16"/>
      </w:rPr>
      <w:t>Detro</w:t>
    </w:r>
    <w:r w:rsidRPr="002D4BB2">
      <w:rPr>
        <w:rFonts w:ascii="Arial" w:eastAsia="Arial" w:hAnsi="Arial" w:cs="Arial"/>
        <w:spacing w:val="-1"/>
        <w:sz w:val="16"/>
        <w:szCs w:val="16"/>
      </w:rPr>
      <w:t>i</w:t>
    </w:r>
    <w:r w:rsidRPr="002D4BB2">
      <w:rPr>
        <w:rFonts w:ascii="Arial" w:eastAsia="Arial" w:hAnsi="Arial" w:cs="Arial"/>
        <w:spacing w:val="2"/>
        <w:sz w:val="16"/>
        <w:szCs w:val="16"/>
      </w:rPr>
      <w:t>t</w:t>
    </w:r>
    <w:r w:rsidRPr="002D4BB2">
      <w:rPr>
        <w:rFonts w:ascii="Arial" w:eastAsia="Arial" w:hAnsi="Arial" w:cs="Arial"/>
        <w:sz w:val="16"/>
        <w:szCs w:val="16"/>
      </w:rPr>
      <w:t>,</w:t>
    </w:r>
    <w:r w:rsidRPr="002D4BB2">
      <w:rPr>
        <w:rFonts w:ascii="Arial" w:eastAsia="Arial" w:hAnsi="Arial" w:cs="Arial"/>
        <w:spacing w:val="-6"/>
        <w:sz w:val="16"/>
        <w:szCs w:val="16"/>
      </w:rPr>
      <w:t xml:space="preserve"> </w:t>
    </w:r>
    <w:r w:rsidRPr="002D4BB2">
      <w:rPr>
        <w:rFonts w:ascii="Arial" w:eastAsia="Arial" w:hAnsi="Arial" w:cs="Arial"/>
        <w:spacing w:val="-1"/>
        <w:sz w:val="16"/>
        <w:szCs w:val="16"/>
      </w:rPr>
      <w:t>M</w:t>
    </w:r>
    <w:r w:rsidRPr="002D4BB2">
      <w:rPr>
        <w:rFonts w:ascii="Arial" w:eastAsia="Arial" w:hAnsi="Arial" w:cs="Arial"/>
        <w:sz w:val="16"/>
        <w:szCs w:val="16"/>
      </w:rPr>
      <w:t>I</w:t>
    </w:r>
    <w:r w:rsidRPr="002D4BB2">
      <w:rPr>
        <w:rFonts w:ascii="Arial" w:eastAsia="Arial" w:hAnsi="Arial" w:cs="Arial"/>
        <w:spacing w:val="55"/>
        <w:sz w:val="16"/>
        <w:szCs w:val="16"/>
      </w:rPr>
      <w:t xml:space="preserve"> </w:t>
    </w:r>
    <w:r w:rsidRPr="002D4BB2">
      <w:rPr>
        <w:rFonts w:ascii="Arial" w:eastAsia="Arial" w:hAnsi="Arial" w:cs="Arial"/>
        <w:spacing w:val="-1"/>
        <w:sz w:val="16"/>
        <w:szCs w:val="16"/>
      </w:rPr>
      <w:t>4</w:t>
    </w:r>
    <w:r w:rsidRPr="002D4BB2">
      <w:rPr>
        <w:rFonts w:ascii="Arial" w:eastAsia="Arial" w:hAnsi="Arial" w:cs="Arial"/>
        <w:spacing w:val="2"/>
        <w:sz w:val="16"/>
        <w:szCs w:val="16"/>
      </w:rPr>
      <w:t>8</w:t>
    </w:r>
    <w:r w:rsidRPr="002D4BB2">
      <w:rPr>
        <w:rFonts w:ascii="Arial" w:eastAsia="Arial" w:hAnsi="Arial" w:cs="Arial"/>
        <w:sz w:val="16"/>
        <w:szCs w:val="16"/>
      </w:rPr>
      <w:t>2</w:t>
    </w:r>
    <w:r w:rsidRPr="002D4BB2">
      <w:rPr>
        <w:rFonts w:ascii="Arial" w:eastAsia="Arial" w:hAnsi="Arial" w:cs="Arial"/>
        <w:spacing w:val="-1"/>
        <w:sz w:val="16"/>
        <w:szCs w:val="16"/>
      </w:rPr>
      <w:t>0</w:t>
    </w:r>
    <w:r w:rsidRPr="002D4BB2">
      <w:rPr>
        <w:rFonts w:ascii="Arial" w:eastAsia="Arial" w:hAnsi="Arial" w:cs="Arial"/>
        <w:sz w:val="16"/>
        <w:szCs w:val="16"/>
      </w:rPr>
      <w:t>2-2943</w:t>
    </w:r>
  </w:p>
  <w:p w14:paraId="0C7E8E52" w14:textId="77777777" w:rsidR="001767A1" w:rsidRPr="002D4BB2" w:rsidRDefault="001767A1" w:rsidP="001767A1">
    <w:pPr>
      <w:ind w:left="1561" w:right="-360"/>
      <w:jc w:val="right"/>
      <w:rPr>
        <w:rFonts w:ascii="Arial" w:eastAsia="Arial" w:hAnsi="Arial" w:cs="Arial"/>
        <w:sz w:val="16"/>
        <w:szCs w:val="16"/>
      </w:rPr>
    </w:pPr>
    <w:r w:rsidRPr="002D4BB2">
      <w:rPr>
        <w:rFonts w:ascii="Arial" w:eastAsia="Arial" w:hAnsi="Arial" w:cs="Arial"/>
        <w:spacing w:val="-1"/>
        <w:sz w:val="16"/>
        <w:szCs w:val="16"/>
      </w:rPr>
      <w:t>P</w:t>
    </w:r>
    <w:r w:rsidRPr="002D4BB2">
      <w:rPr>
        <w:rFonts w:ascii="Arial" w:eastAsia="Arial" w:hAnsi="Arial" w:cs="Arial"/>
        <w:sz w:val="16"/>
        <w:szCs w:val="16"/>
      </w:rPr>
      <w:t>h</w:t>
    </w:r>
    <w:r w:rsidRPr="002D4BB2">
      <w:rPr>
        <w:rFonts w:ascii="Arial" w:eastAsia="Arial" w:hAnsi="Arial" w:cs="Arial"/>
        <w:spacing w:val="1"/>
        <w:sz w:val="16"/>
        <w:szCs w:val="16"/>
      </w:rPr>
      <w:t>o</w:t>
    </w:r>
    <w:r w:rsidRPr="002D4BB2">
      <w:rPr>
        <w:rFonts w:ascii="Arial" w:eastAsia="Arial" w:hAnsi="Arial" w:cs="Arial"/>
        <w:sz w:val="16"/>
        <w:szCs w:val="16"/>
      </w:rPr>
      <w:t>n</w:t>
    </w:r>
    <w:r w:rsidRPr="002D4BB2">
      <w:rPr>
        <w:rFonts w:ascii="Arial" w:eastAsia="Arial" w:hAnsi="Arial" w:cs="Arial"/>
        <w:spacing w:val="-1"/>
        <w:sz w:val="16"/>
        <w:szCs w:val="16"/>
      </w:rPr>
      <w:t>e</w:t>
    </w:r>
    <w:r w:rsidRPr="002D4BB2">
      <w:rPr>
        <w:rFonts w:ascii="Arial" w:eastAsia="Arial" w:hAnsi="Arial" w:cs="Arial"/>
        <w:sz w:val="16"/>
        <w:szCs w:val="16"/>
      </w:rPr>
      <w:t>:</w:t>
    </w:r>
    <w:r w:rsidRPr="002D4BB2">
      <w:rPr>
        <w:rFonts w:ascii="Arial" w:eastAsia="Arial" w:hAnsi="Arial" w:cs="Arial"/>
        <w:spacing w:val="49"/>
        <w:sz w:val="16"/>
        <w:szCs w:val="16"/>
      </w:rPr>
      <w:t xml:space="preserve"> </w:t>
    </w:r>
    <w:r w:rsidRPr="002D4BB2">
      <w:rPr>
        <w:rFonts w:ascii="Arial" w:eastAsia="Arial" w:hAnsi="Arial" w:cs="Arial"/>
        <w:spacing w:val="3"/>
        <w:sz w:val="16"/>
        <w:szCs w:val="16"/>
      </w:rPr>
      <w:t>(</w:t>
    </w:r>
    <w:r w:rsidRPr="002D4BB2">
      <w:rPr>
        <w:rFonts w:ascii="Arial" w:eastAsia="Arial" w:hAnsi="Arial" w:cs="Arial"/>
        <w:sz w:val="16"/>
        <w:szCs w:val="16"/>
      </w:rPr>
      <w:t>3</w:t>
    </w:r>
    <w:r w:rsidRPr="002D4BB2">
      <w:rPr>
        <w:rFonts w:ascii="Arial" w:eastAsia="Arial" w:hAnsi="Arial" w:cs="Arial"/>
        <w:spacing w:val="-1"/>
        <w:sz w:val="16"/>
        <w:szCs w:val="16"/>
      </w:rPr>
      <w:t>1</w:t>
    </w:r>
    <w:r w:rsidRPr="002D4BB2">
      <w:rPr>
        <w:rFonts w:ascii="Arial" w:eastAsia="Arial" w:hAnsi="Arial" w:cs="Arial"/>
        <w:sz w:val="16"/>
        <w:szCs w:val="16"/>
      </w:rPr>
      <w:t>3)</w:t>
    </w:r>
    <w:r w:rsidRPr="002D4BB2">
      <w:rPr>
        <w:rFonts w:ascii="Arial" w:eastAsia="Arial" w:hAnsi="Arial" w:cs="Arial"/>
        <w:spacing w:val="-3"/>
        <w:sz w:val="16"/>
        <w:szCs w:val="16"/>
      </w:rPr>
      <w:t xml:space="preserve"> </w:t>
    </w:r>
    <w:r w:rsidRPr="002D4BB2">
      <w:rPr>
        <w:rFonts w:ascii="Arial" w:eastAsia="Arial" w:hAnsi="Arial" w:cs="Arial"/>
        <w:sz w:val="16"/>
        <w:szCs w:val="16"/>
      </w:rPr>
      <w:t>833-2500</w:t>
    </w:r>
  </w:p>
  <w:p w14:paraId="6E269B5B" w14:textId="77777777" w:rsidR="001767A1" w:rsidRPr="002D4BB2" w:rsidRDefault="00000000" w:rsidP="001767A1">
    <w:pPr>
      <w:ind w:left="1961" w:right="-360"/>
      <w:jc w:val="right"/>
      <w:rPr>
        <w:rFonts w:ascii="Arial" w:eastAsia="Arial" w:hAnsi="Arial" w:cs="Arial"/>
        <w:sz w:val="16"/>
        <w:szCs w:val="16"/>
      </w:rPr>
    </w:pPr>
    <w:hyperlink r:id="rId2">
      <w:r w:rsidR="001767A1" w:rsidRPr="002D4BB2">
        <w:rPr>
          <w:rFonts w:ascii="Arial" w:eastAsia="Arial" w:hAnsi="Arial" w:cs="Arial"/>
          <w:spacing w:val="1"/>
          <w:w w:val="99"/>
          <w:sz w:val="16"/>
          <w:szCs w:val="16"/>
          <w:u w:val="thick" w:color="000000"/>
        </w:rPr>
        <w:t>www.dwihn.org</w:t>
      </w:r>
    </w:hyperlink>
  </w:p>
  <w:p w14:paraId="5A22DB68" w14:textId="77777777" w:rsidR="001767A1" w:rsidRPr="002D4BB2" w:rsidRDefault="001767A1" w:rsidP="001767A1">
    <w:pPr>
      <w:ind w:right="-360"/>
      <w:jc w:val="right"/>
      <w:rPr>
        <w:sz w:val="16"/>
        <w:szCs w:val="16"/>
      </w:rPr>
    </w:pPr>
  </w:p>
  <w:p w14:paraId="06480D9C" w14:textId="77777777" w:rsidR="001767A1" w:rsidRPr="002D4BB2" w:rsidRDefault="001767A1" w:rsidP="001767A1">
    <w:pPr>
      <w:ind w:left="2103" w:right="-360"/>
      <w:jc w:val="right"/>
      <w:rPr>
        <w:rFonts w:ascii="Arial" w:eastAsia="Arial" w:hAnsi="Arial" w:cs="Arial"/>
        <w:sz w:val="16"/>
        <w:szCs w:val="16"/>
      </w:rPr>
    </w:pPr>
    <w:r w:rsidRPr="002D4BB2">
      <w:rPr>
        <w:rFonts w:ascii="Arial" w:eastAsia="Arial" w:hAnsi="Arial" w:cs="Arial"/>
        <w:sz w:val="16"/>
        <w:szCs w:val="16"/>
      </w:rPr>
      <w:t>F</w:t>
    </w:r>
    <w:r w:rsidRPr="002D4BB2">
      <w:rPr>
        <w:rFonts w:ascii="Arial" w:eastAsia="Arial" w:hAnsi="Arial" w:cs="Arial"/>
        <w:spacing w:val="1"/>
        <w:sz w:val="16"/>
        <w:szCs w:val="16"/>
      </w:rPr>
      <w:t>A</w:t>
    </w:r>
    <w:r w:rsidRPr="002D4BB2">
      <w:rPr>
        <w:rFonts w:ascii="Arial" w:eastAsia="Arial" w:hAnsi="Arial" w:cs="Arial"/>
        <w:spacing w:val="-4"/>
        <w:sz w:val="16"/>
        <w:szCs w:val="16"/>
      </w:rPr>
      <w:t>X</w:t>
    </w:r>
    <w:r w:rsidRPr="002D4BB2">
      <w:rPr>
        <w:rFonts w:ascii="Arial" w:eastAsia="Arial" w:hAnsi="Arial" w:cs="Arial"/>
        <w:sz w:val="16"/>
        <w:szCs w:val="16"/>
      </w:rPr>
      <w:t xml:space="preserve">: </w:t>
    </w:r>
    <w:r w:rsidRPr="002D4BB2">
      <w:rPr>
        <w:rFonts w:ascii="Arial" w:eastAsia="Arial" w:hAnsi="Arial" w:cs="Arial"/>
        <w:spacing w:val="-1"/>
        <w:sz w:val="16"/>
        <w:szCs w:val="16"/>
      </w:rPr>
      <w:t>(313</w:t>
    </w:r>
    <w:r w:rsidRPr="002D4BB2">
      <w:rPr>
        <w:rFonts w:ascii="Arial" w:eastAsia="Arial" w:hAnsi="Arial" w:cs="Arial"/>
        <w:sz w:val="16"/>
        <w:szCs w:val="16"/>
      </w:rPr>
      <w:t xml:space="preserve">) </w:t>
    </w:r>
    <w:r w:rsidRPr="002D4BB2">
      <w:rPr>
        <w:rFonts w:ascii="Arial" w:eastAsia="Arial" w:hAnsi="Arial" w:cs="Arial"/>
        <w:spacing w:val="-1"/>
        <w:sz w:val="16"/>
        <w:szCs w:val="16"/>
      </w:rPr>
      <w:t>83</w:t>
    </w:r>
    <w:r w:rsidRPr="002D4BB2">
      <w:rPr>
        <w:rFonts w:ascii="Arial" w:eastAsia="Arial" w:hAnsi="Arial" w:cs="Arial"/>
        <w:sz w:val="16"/>
        <w:szCs w:val="16"/>
      </w:rPr>
      <w:t>3</w:t>
    </w:r>
    <w:r w:rsidRPr="002D4BB2">
      <w:rPr>
        <w:rFonts w:ascii="Arial" w:eastAsia="Arial" w:hAnsi="Arial" w:cs="Arial"/>
        <w:spacing w:val="-1"/>
        <w:sz w:val="16"/>
        <w:szCs w:val="16"/>
      </w:rPr>
      <w:t>-215</w:t>
    </w:r>
    <w:r w:rsidRPr="002D4BB2">
      <w:rPr>
        <w:rFonts w:ascii="Arial" w:eastAsia="Arial" w:hAnsi="Arial" w:cs="Arial"/>
        <w:sz w:val="16"/>
        <w:szCs w:val="16"/>
      </w:rPr>
      <w:t>6</w:t>
    </w:r>
  </w:p>
  <w:p w14:paraId="153ED192" w14:textId="77777777" w:rsidR="001767A1" w:rsidRPr="002D4BB2" w:rsidRDefault="001767A1" w:rsidP="001767A1">
    <w:pPr>
      <w:ind w:left="238" w:right="-360"/>
      <w:jc w:val="right"/>
      <w:rPr>
        <w:rFonts w:ascii="Arial" w:eastAsia="Arial" w:hAnsi="Arial" w:cs="Arial"/>
        <w:sz w:val="16"/>
        <w:szCs w:val="16"/>
      </w:rPr>
    </w:pPr>
    <w:r w:rsidRPr="002D4BB2">
      <w:rPr>
        <w:rFonts w:ascii="Arial" w:eastAsia="Arial" w:hAnsi="Arial" w:cs="Arial"/>
        <w:sz w:val="16"/>
        <w:szCs w:val="16"/>
      </w:rPr>
      <w:t>T</w:t>
    </w:r>
    <w:r w:rsidRPr="002D4BB2">
      <w:rPr>
        <w:rFonts w:ascii="Arial" w:eastAsia="Arial" w:hAnsi="Arial" w:cs="Arial"/>
        <w:spacing w:val="-1"/>
        <w:sz w:val="16"/>
        <w:szCs w:val="16"/>
      </w:rPr>
      <w:t>DD</w:t>
    </w:r>
    <w:r w:rsidRPr="002D4BB2">
      <w:rPr>
        <w:rFonts w:ascii="Arial" w:eastAsia="Arial" w:hAnsi="Arial" w:cs="Arial"/>
        <w:sz w:val="16"/>
        <w:szCs w:val="16"/>
      </w:rPr>
      <w:t>:</w:t>
    </w:r>
    <w:r w:rsidRPr="002D4BB2">
      <w:rPr>
        <w:rFonts w:ascii="Arial" w:eastAsia="Arial" w:hAnsi="Arial" w:cs="Arial"/>
        <w:spacing w:val="2"/>
        <w:sz w:val="16"/>
        <w:szCs w:val="16"/>
      </w:rPr>
      <w:t xml:space="preserve"> </w:t>
    </w:r>
    <w:r w:rsidRPr="002D4BB2">
      <w:rPr>
        <w:rFonts w:ascii="Arial" w:eastAsia="Arial" w:hAnsi="Arial" w:cs="Arial"/>
        <w:spacing w:val="-1"/>
        <w:sz w:val="16"/>
        <w:szCs w:val="16"/>
      </w:rPr>
      <w:t>(800</w:t>
    </w:r>
    <w:r w:rsidRPr="002D4BB2">
      <w:rPr>
        <w:rFonts w:ascii="Arial" w:eastAsia="Arial" w:hAnsi="Arial" w:cs="Arial"/>
        <w:sz w:val="16"/>
        <w:szCs w:val="16"/>
      </w:rPr>
      <w:t xml:space="preserve">) </w:t>
    </w:r>
    <w:r w:rsidRPr="002D4BB2">
      <w:rPr>
        <w:rFonts w:ascii="Arial" w:eastAsia="Arial" w:hAnsi="Arial" w:cs="Arial"/>
        <w:spacing w:val="-1"/>
        <w:sz w:val="16"/>
        <w:szCs w:val="16"/>
      </w:rPr>
      <w:t>63</w:t>
    </w:r>
    <w:r w:rsidRPr="002D4BB2">
      <w:rPr>
        <w:rFonts w:ascii="Arial" w:eastAsia="Arial" w:hAnsi="Arial" w:cs="Arial"/>
        <w:sz w:val="16"/>
        <w:szCs w:val="16"/>
      </w:rPr>
      <w:t>0</w:t>
    </w:r>
    <w:r w:rsidRPr="002D4BB2">
      <w:rPr>
        <w:rFonts w:ascii="Arial" w:eastAsia="Arial" w:hAnsi="Arial" w:cs="Arial"/>
        <w:spacing w:val="-1"/>
        <w:sz w:val="16"/>
        <w:szCs w:val="16"/>
      </w:rPr>
      <w:t>-104</w:t>
    </w:r>
    <w:r w:rsidRPr="002D4BB2">
      <w:rPr>
        <w:rFonts w:ascii="Arial" w:eastAsia="Arial" w:hAnsi="Arial" w:cs="Arial"/>
        <w:sz w:val="16"/>
        <w:szCs w:val="16"/>
      </w:rPr>
      <w:t>4</w:t>
    </w:r>
    <w:r w:rsidRPr="002D4BB2">
      <w:rPr>
        <w:rFonts w:ascii="Arial" w:eastAsia="Arial" w:hAnsi="Arial" w:cs="Arial"/>
        <w:spacing w:val="1"/>
        <w:sz w:val="16"/>
        <w:szCs w:val="16"/>
      </w:rPr>
      <w:t xml:space="preserve"> </w:t>
    </w:r>
    <w:r w:rsidRPr="002D4BB2">
      <w:rPr>
        <w:rFonts w:ascii="Arial" w:eastAsia="Arial" w:hAnsi="Arial" w:cs="Arial"/>
        <w:spacing w:val="-1"/>
        <w:sz w:val="16"/>
        <w:szCs w:val="16"/>
      </w:rPr>
      <w:t>RR</w:t>
    </w:r>
    <w:r w:rsidRPr="002D4BB2">
      <w:rPr>
        <w:rFonts w:ascii="Arial" w:eastAsia="Arial" w:hAnsi="Arial" w:cs="Arial"/>
        <w:spacing w:val="1"/>
        <w:sz w:val="16"/>
        <w:szCs w:val="16"/>
      </w:rPr>
      <w:t>/</w:t>
    </w:r>
    <w:r w:rsidRPr="002D4BB2">
      <w:rPr>
        <w:rFonts w:ascii="Arial" w:eastAsia="Arial" w:hAnsi="Arial" w:cs="Arial"/>
        <w:sz w:val="16"/>
        <w:szCs w:val="16"/>
      </w:rPr>
      <w:t>T</w:t>
    </w:r>
    <w:r w:rsidRPr="002D4BB2">
      <w:rPr>
        <w:rFonts w:ascii="Arial" w:eastAsia="Arial" w:hAnsi="Arial" w:cs="Arial"/>
        <w:spacing w:val="-1"/>
        <w:sz w:val="16"/>
        <w:szCs w:val="16"/>
      </w:rPr>
      <w:t>D</w:t>
    </w:r>
    <w:r w:rsidRPr="002D4BB2">
      <w:rPr>
        <w:rFonts w:ascii="Arial" w:eastAsia="Arial" w:hAnsi="Arial" w:cs="Arial"/>
        <w:spacing w:val="-3"/>
        <w:sz w:val="16"/>
        <w:szCs w:val="16"/>
      </w:rPr>
      <w:t>D</w:t>
    </w:r>
    <w:r w:rsidRPr="002D4BB2">
      <w:rPr>
        <w:rFonts w:ascii="Arial" w:eastAsia="Arial" w:hAnsi="Arial" w:cs="Arial"/>
        <w:sz w:val="16"/>
        <w:szCs w:val="16"/>
      </w:rPr>
      <w:t xml:space="preserve">: </w:t>
    </w:r>
    <w:r w:rsidRPr="002D4BB2">
      <w:rPr>
        <w:rFonts w:ascii="Arial" w:eastAsia="Arial" w:hAnsi="Arial" w:cs="Arial"/>
        <w:spacing w:val="-1"/>
        <w:sz w:val="16"/>
        <w:szCs w:val="16"/>
      </w:rPr>
      <w:t>(888</w:t>
    </w:r>
    <w:r w:rsidRPr="002D4BB2">
      <w:rPr>
        <w:rFonts w:ascii="Arial" w:eastAsia="Arial" w:hAnsi="Arial" w:cs="Arial"/>
        <w:sz w:val="16"/>
        <w:szCs w:val="16"/>
      </w:rPr>
      <w:t xml:space="preserve">) </w:t>
    </w:r>
    <w:r w:rsidRPr="002D4BB2">
      <w:rPr>
        <w:rFonts w:ascii="Arial" w:eastAsia="Arial" w:hAnsi="Arial" w:cs="Arial"/>
        <w:spacing w:val="-1"/>
        <w:sz w:val="16"/>
        <w:szCs w:val="16"/>
      </w:rPr>
      <w:t>33</w:t>
    </w:r>
    <w:r w:rsidRPr="002D4BB2">
      <w:rPr>
        <w:rFonts w:ascii="Arial" w:eastAsia="Arial" w:hAnsi="Arial" w:cs="Arial"/>
        <w:spacing w:val="1"/>
        <w:sz w:val="16"/>
        <w:szCs w:val="16"/>
      </w:rPr>
      <w:t>9</w:t>
    </w:r>
    <w:r w:rsidRPr="002D4BB2">
      <w:rPr>
        <w:rFonts w:ascii="Arial" w:eastAsia="Arial" w:hAnsi="Arial" w:cs="Arial"/>
        <w:spacing w:val="-1"/>
        <w:sz w:val="16"/>
        <w:szCs w:val="16"/>
      </w:rPr>
      <w:t>-5588</w:t>
    </w:r>
  </w:p>
  <w:p w14:paraId="25FA94D9" w14:textId="77777777" w:rsidR="001767A1" w:rsidRDefault="00176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1B9"/>
    <w:multiLevelType w:val="hybridMultilevel"/>
    <w:tmpl w:val="9DD0C396"/>
    <w:lvl w:ilvl="0" w:tplc="034CBE3C">
      <w:start w:val="1"/>
      <w:numFmt w:val="upperLetter"/>
      <w:lvlText w:val="%1."/>
      <w:lvlJc w:val="left"/>
      <w:pPr>
        <w:ind w:left="176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" w15:restartNumberingAfterBreak="0">
    <w:nsid w:val="076B5440"/>
    <w:multiLevelType w:val="hybridMultilevel"/>
    <w:tmpl w:val="C52E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93B"/>
    <w:multiLevelType w:val="hybridMultilevel"/>
    <w:tmpl w:val="3DB0DF0A"/>
    <w:lvl w:ilvl="0" w:tplc="3C248C00">
      <w:start w:val="1"/>
      <w:numFmt w:val="upperRoman"/>
      <w:lvlText w:val="%1."/>
      <w:lvlJc w:val="left"/>
      <w:pPr>
        <w:ind w:left="1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A6A40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9A8D4A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2B380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05C5E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E6020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68720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1428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6B706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53319"/>
    <w:multiLevelType w:val="hybridMultilevel"/>
    <w:tmpl w:val="0AACBAE8"/>
    <w:lvl w:ilvl="0" w:tplc="040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4" w15:restartNumberingAfterBreak="0">
    <w:nsid w:val="2BF75D09"/>
    <w:multiLevelType w:val="hybridMultilevel"/>
    <w:tmpl w:val="D8B64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605F"/>
    <w:multiLevelType w:val="hybridMultilevel"/>
    <w:tmpl w:val="51DE3218"/>
    <w:lvl w:ilvl="0" w:tplc="36BAC8AC">
      <w:start w:val="1"/>
      <w:numFmt w:val="upperLetter"/>
      <w:lvlText w:val="%1."/>
      <w:lvlJc w:val="left"/>
      <w:pPr>
        <w:ind w:left="176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6" w15:restartNumberingAfterBreak="0">
    <w:nsid w:val="46FA31B7"/>
    <w:multiLevelType w:val="hybridMultilevel"/>
    <w:tmpl w:val="BC1ACCA0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54E93386"/>
    <w:multiLevelType w:val="hybridMultilevel"/>
    <w:tmpl w:val="32AC769E"/>
    <w:lvl w:ilvl="0" w:tplc="04090015">
      <w:start w:val="1"/>
      <w:numFmt w:val="upperLetter"/>
      <w:lvlText w:val="%1."/>
      <w:lvlJc w:val="left"/>
      <w:pPr>
        <w:ind w:left="14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F143EF"/>
    <w:multiLevelType w:val="hybridMultilevel"/>
    <w:tmpl w:val="D47AF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6075B"/>
    <w:multiLevelType w:val="hybridMultilevel"/>
    <w:tmpl w:val="BB74C4C4"/>
    <w:lvl w:ilvl="0" w:tplc="237CBB60">
      <w:start w:val="1"/>
      <w:numFmt w:val="upperLetter"/>
      <w:lvlText w:val="%1.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0D308">
      <w:start w:val="1"/>
      <w:numFmt w:val="lowerLetter"/>
      <w:lvlText w:val="%2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DE1132">
      <w:start w:val="1"/>
      <w:numFmt w:val="lowerRoman"/>
      <w:lvlText w:val="%3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AD182">
      <w:start w:val="1"/>
      <w:numFmt w:val="decimal"/>
      <w:lvlText w:val="%4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81766">
      <w:start w:val="1"/>
      <w:numFmt w:val="lowerLetter"/>
      <w:lvlText w:val="%5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4926C">
      <w:start w:val="1"/>
      <w:numFmt w:val="lowerRoman"/>
      <w:lvlText w:val="%6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CA7C4">
      <w:start w:val="1"/>
      <w:numFmt w:val="decimal"/>
      <w:lvlText w:val="%7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A7E9C">
      <w:start w:val="1"/>
      <w:numFmt w:val="lowerLetter"/>
      <w:lvlText w:val="%8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86EEE">
      <w:start w:val="1"/>
      <w:numFmt w:val="lowerRoman"/>
      <w:lvlText w:val="%9"/>
      <w:lvlJc w:val="left"/>
      <w:pPr>
        <w:ind w:left="7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772D9B"/>
    <w:multiLevelType w:val="hybridMultilevel"/>
    <w:tmpl w:val="8A5EC03A"/>
    <w:lvl w:ilvl="0" w:tplc="09381256">
      <w:start w:val="1"/>
      <w:numFmt w:val="upperLetter"/>
      <w:lvlText w:val="%1.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A079C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04C8A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E5DEE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05D8A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A490A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26E4E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C59B8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C7320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6647F"/>
    <w:multiLevelType w:val="hybridMultilevel"/>
    <w:tmpl w:val="1E72599A"/>
    <w:lvl w:ilvl="0" w:tplc="1F1280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813508">
    <w:abstractNumId w:val="11"/>
  </w:num>
  <w:num w:numId="2" w16cid:durableId="1890845599">
    <w:abstractNumId w:val="4"/>
  </w:num>
  <w:num w:numId="3" w16cid:durableId="240795695">
    <w:abstractNumId w:val="8"/>
  </w:num>
  <w:num w:numId="4" w16cid:durableId="603878855">
    <w:abstractNumId w:val="1"/>
  </w:num>
  <w:num w:numId="5" w16cid:durableId="1352344412">
    <w:abstractNumId w:val="2"/>
  </w:num>
  <w:num w:numId="6" w16cid:durableId="842163083">
    <w:abstractNumId w:val="9"/>
  </w:num>
  <w:num w:numId="7" w16cid:durableId="164131631">
    <w:abstractNumId w:val="10"/>
  </w:num>
  <w:num w:numId="8" w16cid:durableId="827290338">
    <w:abstractNumId w:val="3"/>
  </w:num>
  <w:num w:numId="9" w16cid:durableId="204173227">
    <w:abstractNumId w:val="6"/>
  </w:num>
  <w:num w:numId="10" w16cid:durableId="1622760247">
    <w:abstractNumId w:val="7"/>
  </w:num>
  <w:num w:numId="11" w16cid:durableId="1594446">
    <w:abstractNumId w:val="0"/>
  </w:num>
  <w:num w:numId="12" w16cid:durableId="1441417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A1"/>
    <w:rsid w:val="00003B2E"/>
    <w:rsid w:val="000173B4"/>
    <w:rsid w:val="00037BFC"/>
    <w:rsid w:val="00063668"/>
    <w:rsid w:val="0006409B"/>
    <w:rsid w:val="000A3F7F"/>
    <w:rsid w:val="000A435C"/>
    <w:rsid w:val="000D29EF"/>
    <w:rsid w:val="000E70C0"/>
    <w:rsid w:val="000F4873"/>
    <w:rsid w:val="00104B67"/>
    <w:rsid w:val="00116707"/>
    <w:rsid w:val="00133EBD"/>
    <w:rsid w:val="00151399"/>
    <w:rsid w:val="0016593B"/>
    <w:rsid w:val="001767A1"/>
    <w:rsid w:val="00182EA6"/>
    <w:rsid w:val="00187270"/>
    <w:rsid w:val="001A1049"/>
    <w:rsid w:val="001E2F35"/>
    <w:rsid w:val="00200D88"/>
    <w:rsid w:val="00217E27"/>
    <w:rsid w:val="00220E66"/>
    <w:rsid w:val="0024626A"/>
    <w:rsid w:val="00261159"/>
    <w:rsid w:val="002619B3"/>
    <w:rsid w:val="00271E18"/>
    <w:rsid w:val="00292951"/>
    <w:rsid w:val="002A1A34"/>
    <w:rsid w:val="002A7A2B"/>
    <w:rsid w:val="002D4BB2"/>
    <w:rsid w:val="002D667A"/>
    <w:rsid w:val="002F3845"/>
    <w:rsid w:val="002F4173"/>
    <w:rsid w:val="003151FD"/>
    <w:rsid w:val="00397A28"/>
    <w:rsid w:val="004325D7"/>
    <w:rsid w:val="00443E8E"/>
    <w:rsid w:val="004A020D"/>
    <w:rsid w:val="00554E09"/>
    <w:rsid w:val="00571C44"/>
    <w:rsid w:val="00582770"/>
    <w:rsid w:val="005C315E"/>
    <w:rsid w:val="005C67E5"/>
    <w:rsid w:val="00600F45"/>
    <w:rsid w:val="0060596B"/>
    <w:rsid w:val="00622FA4"/>
    <w:rsid w:val="00653C4A"/>
    <w:rsid w:val="00654E18"/>
    <w:rsid w:val="00674BC4"/>
    <w:rsid w:val="006B096E"/>
    <w:rsid w:val="006B4103"/>
    <w:rsid w:val="006C1D20"/>
    <w:rsid w:val="006D3BA0"/>
    <w:rsid w:val="006D5B28"/>
    <w:rsid w:val="006E0B34"/>
    <w:rsid w:val="006E568E"/>
    <w:rsid w:val="00705D7E"/>
    <w:rsid w:val="00721AC5"/>
    <w:rsid w:val="007246D3"/>
    <w:rsid w:val="00774701"/>
    <w:rsid w:val="00791846"/>
    <w:rsid w:val="007D4A2A"/>
    <w:rsid w:val="007E1294"/>
    <w:rsid w:val="00807760"/>
    <w:rsid w:val="008621F3"/>
    <w:rsid w:val="00872107"/>
    <w:rsid w:val="00873D68"/>
    <w:rsid w:val="008D2198"/>
    <w:rsid w:val="008F349C"/>
    <w:rsid w:val="008F3777"/>
    <w:rsid w:val="009067EB"/>
    <w:rsid w:val="00913C7C"/>
    <w:rsid w:val="00926A90"/>
    <w:rsid w:val="00963611"/>
    <w:rsid w:val="009A7D8E"/>
    <w:rsid w:val="00A04A18"/>
    <w:rsid w:val="00A069B4"/>
    <w:rsid w:val="00A12F0F"/>
    <w:rsid w:val="00A324A7"/>
    <w:rsid w:val="00A8604A"/>
    <w:rsid w:val="00A97622"/>
    <w:rsid w:val="00AA16D2"/>
    <w:rsid w:val="00AB4F6E"/>
    <w:rsid w:val="00AC0086"/>
    <w:rsid w:val="00AD086B"/>
    <w:rsid w:val="00AD22F5"/>
    <w:rsid w:val="00AD6FDC"/>
    <w:rsid w:val="00B10903"/>
    <w:rsid w:val="00B12AD7"/>
    <w:rsid w:val="00B45FA9"/>
    <w:rsid w:val="00B53E95"/>
    <w:rsid w:val="00BD095E"/>
    <w:rsid w:val="00BF66C4"/>
    <w:rsid w:val="00C05574"/>
    <w:rsid w:val="00C0561A"/>
    <w:rsid w:val="00C11405"/>
    <w:rsid w:val="00C27719"/>
    <w:rsid w:val="00C27770"/>
    <w:rsid w:val="00C372E7"/>
    <w:rsid w:val="00C45C88"/>
    <w:rsid w:val="00C51FBC"/>
    <w:rsid w:val="00C5654D"/>
    <w:rsid w:val="00C83F36"/>
    <w:rsid w:val="00C87AC8"/>
    <w:rsid w:val="00CB24F7"/>
    <w:rsid w:val="00CC3CAA"/>
    <w:rsid w:val="00CC62FA"/>
    <w:rsid w:val="00CE0A05"/>
    <w:rsid w:val="00CE5318"/>
    <w:rsid w:val="00D5724F"/>
    <w:rsid w:val="00D65DA3"/>
    <w:rsid w:val="00D80326"/>
    <w:rsid w:val="00D95E18"/>
    <w:rsid w:val="00DA714C"/>
    <w:rsid w:val="00DA7989"/>
    <w:rsid w:val="00DE6A11"/>
    <w:rsid w:val="00DF56AB"/>
    <w:rsid w:val="00E00727"/>
    <w:rsid w:val="00E10233"/>
    <w:rsid w:val="00E71969"/>
    <w:rsid w:val="00E82440"/>
    <w:rsid w:val="00E83DFE"/>
    <w:rsid w:val="00EB163F"/>
    <w:rsid w:val="00ED30E3"/>
    <w:rsid w:val="00EF57C0"/>
    <w:rsid w:val="00F04BE2"/>
    <w:rsid w:val="00F12EE0"/>
    <w:rsid w:val="00F56019"/>
    <w:rsid w:val="00FA08A9"/>
    <w:rsid w:val="00FF2BB1"/>
    <w:rsid w:val="696B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CE86"/>
  <w15:chartTrackingRefBased/>
  <w15:docId w15:val="{4607438C-6B8B-4A27-8149-97A3B581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DF56AB"/>
    <w:pPr>
      <w:keepNext/>
      <w:keepLines/>
      <w:spacing w:after="0"/>
      <w:ind w:left="65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7A1"/>
  </w:style>
  <w:style w:type="paragraph" w:styleId="Footer">
    <w:name w:val="footer"/>
    <w:basedOn w:val="Normal"/>
    <w:link w:val="FooterChar"/>
    <w:uiPriority w:val="99"/>
    <w:unhideWhenUsed/>
    <w:rsid w:val="0017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7A1"/>
  </w:style>
  <w:style w:type="paragraph" w:styleId="NoSpacing">
    <w:name w:val="No Spacing"/>
    <w:uiPriority w:val="1"/>
    <w:qFormat/>
    <w:rsid w:val="001767A1"/>
    <w:pPr>
      <w:spacing w:after="0" w:line="240" w:lineRule="auto"/>
    </w:pPr>
  </w:style>
  <w:style w:type="paragraph" w:customStyle="1" w:styleId="xmsonormal">
    <w:name w:val="x_msonormal"/>
    <w:basedOn w:val="Normal"/>
    <w:rsid w:val="005C67E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70C0"/>
    <w:pPr>
      <w:spacing w:before="60" w:after="60"/>
      <w:ind w:left="720"/>
      <w:contextualSpacing/>
      <w:jc w:val="both"/>
    </w:pPr>
    <w:rPr>
      <w:sz w:val="24"/>
      <w:szCs w:val="24"/>
    </w:rPr>
  </w:style>
  <w:style w:type="character" w:customStyle="1" w:styleId="text">
    <w:name w:val="text"/>
    <w:basedOn w:val="DefaultParagraphFont"/>
    <w:rsid w:val="000E70C0"/>
  </w:style>
  <w:style w:type="character" w:customStyle="1" w:styleId="Heading2Char">
    <w:name w:val="Heading 2 Char"/>
    <w:basedOn w:val="DefaultParagraphFont"/>
    <w:link w:val="Heading2"/>
    <w:uiPriority w:val="9"/>
    <w:rsid w:val="00DF56AB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xxxxxxxcontentpasted0">
    <w:name w:val="x_x_x_x_x_x_x_contentpasted0"/>
    <w:basedOn w:val="DefaultParagraphFont"/>
    <w:rsid w:val="006D5B28"/>
  </w:style>
  <w:style w:type="paragraph" w:styleId="NormalWeb">
    <w:name w:val="Normal (Web)"/>
    <w:basedOn w:val="Normal"/>
    <w:uiPriority w:val="99"/>
    <w:semiHidden/>
    <w:unhideWhenUsed/>
    <w:rsid w:val="00913C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56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1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4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9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4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1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40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2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8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9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2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5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65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6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8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5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4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0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2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1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91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wmha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2" ma:contentTypeDescription="Create a new document." ma:contentTypeScope="" ma:versionID="fbe483b1b30d384049a98bec8b31c440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872bfc86cac90c64064810c8db6ef34d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D38B9-7C18-4CE7-AB5C-FCF94DB72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1FA45-AA32-4793-A412-D13857111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9FFF5-9945-4163-9AD9-974FD536BA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275</Words>
  <Characters>1571</Characters>
  <Application>Microsoft Office Word</Application>
  <DocSecurity>0</DocSecurity>
  <Lines>13</Lines>
  <Paragraphs>3</Paragraphs>
  <ScaleCrop>false</ScaleCrop>
  <Company>DWMHA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Smith</dc:creator>
  <cp:keywords/>
  <dc:description/>
  <cp:lastModifiedBy>Aline Hedwood</cp:lastModifiedBy>
  <cp:revision>40</cp:revision>
  <cp:lastPrinted>2023-02-17T17:58:00Z</cp:lastPrinted>
  <dcterms:created xsi:type="dcterms:W3CDTF">2023-02-21T12:46:00Z</dcterms:created>
  <dcterms:modified xsi:type="dcterms:W3CDTF">2023-03-17T17:31:00Z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0x0101000D632D68A5DE1C4ABB71C7DE7084B852</vt:lpwstr>
  </property>
</Properties>
</file>